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jc w:val="center"/>
        <w:outlineLvl w:val="2"/>
        <w:rPr>
          <w:rFonts w:hint="eastAsia" w:cs="Helvetica" w:asciiTheme="minorEastAsia" w:hAnsiTheme="minorEastAsia"/>
          <w:b/>
          <w:color w:val="333333"/>
          <w:kern w:val="0"/>
          <w:sz w:val="44"/>
          <w:szCs w:val="44"/>
        </w:rPr>
      </w:pPr>
      <w:r>
        <w:rPr>
          <w:rFonts w:cs="Helvetica" w:asciiTheme="minorEastAsia" w:hAnsiTheme="minorEastAsia"/>
          <w:b/>
          <w:color w:val="333333"/>
          <w:kern w:val="0"/>
          <w:sz w:val="44"/>
          <w:szCs w:val="44"/>
        </w:rPr>
        <w:t>2019年公开招聘面试（第二批）通过复试进入体检人员名单公告</w:t>
      </w:r>
    </w:p>
    <w:p>
      <w:pPr>
        <w:widowControl/>
        <w:wordWrap w:val="0"/>
        <w:jc w:val="center"/>
        <w:outlineLvl w:val="2"/>
        <w:rPr>
          <w:rFonts w:cs="Helvetica" w:asciiTheme="minorEastAsia" w:hAnsiTheme="minorEastAsia"/>
          <w:b/>
          <w:color w:val="333333"/>
          <w:kern w:val="0"/>
          <w:sz w:val="44"/>
          <w:szCs w:val="44"/>
        </w:rPr>
      </w:pPr>
    </w:p>
    <w:p>
      <w:pPr>
        <w:widowControl/>
        <w:wordWrap w:val="0"/>
        <w:spacing w:line="560" w:lineRule="exact"/>
        <w:ind w:firstLine="755"/>
        <w:jc w:val="left"/>
        <w:rPr>
          <w:rFonts w:ascii="仿宋" w:hAnsi="仿宋" w:eastAsia="仿宋" w:cs="Helvetic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kern w:val="0"/>
          <w:sz w:val="32"/>
          <w:szCs w:val="32"/>
        </w:rPr>
        <w:t>根据工作需要，湖北文理学院理工学院对外公开招录工作人员。</w:t>
      </w:r>
    </w:p>
    <w:p>
      <w:pPr>
        <w:widowControl/>
        <w:wordWrap w:val="0"/>
        <w:spacing w:line="560" w:lineRule="exact"/>
        <w:ind w:firstLine="755"/>
        <w:jc w:val="left"/>
        <w:rPr>
          <w:rFonts w:hint="eastAsia" w:ascii="仿宋" w:hAnsi="仿宋" w:eastAsia="仿宋" w:cs="Helvetic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kern w:val="0"/>
          <w:sz w:val="32"/>
          <w:szCs w:val="32"/>
        </w:rPr>
        <w:t>经过资格审查、初试、复试等环节，现确定第二批进入体检人员名单（15人），具体名单见附件。体检相关事宜另行通知。</w:t>
      </w:r>
    </w:p>
    <w:p>
      <w:pPr>
        <w:widowControl/>
        <w:wordWrap w:val="0"/>
        <w:spacing w:line="560" w:lineRule="exact"/>
        <w:ind w:firstLine="755"/>
        <w:jc w:val="left"/>
        <w:rPr>
          <w:rFonts w:hint="eastAsia" w:ascii="仿宋" w:hAnsi="仿宋" w:eastAsia="仿宋" w:cs="Helvetica"/>
          <w:color w:val="000000"/>
          <w:kern w:val="0"/>
          <w:sz w:val="32"/>
          <w:szCs w:val="32"/>
        </w:rPr>
      </w:pPr>
    </w:p>
    <w:p>
      <w:pPr>
        <w:widowControl/>
        <w:wordWrap w:val="0"/>
        <w:spacing w:line="560" w:lineRule="exact"/>
        <w:ind w:firstLine="755"/>
        <w:jc w:val="left"/>
        <w:rPr>
          <w:rFonts w:hint="eastAsia" w:ascii="仿宋" w:hAnsi="仿宋" w:eastAsia="仿宋" w:cs="Helvetic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kern w:val="0"/>
          <w:sz w:val="32"/>
          <w:szCs w:val="32"/>
        </w:rPr>
        <w:t>附件：</w:t>
      </w:r>
      <w:r>
        <w:rPr>
          <w:rFonts w:ascii="仿宋" w:hAnsi="仿宋" w:eastAsia="仿宋" w:cs="Helvetica"/>
          <w:color w:val="000000"/>
          <w:kern w:val="0"/>
          <w:sz w:val="32"/>
          <w:szCs w:val="32"/>
        </w:rPr>
        <w:t>2019年公开招聘面试（第二批）通过复试进入体检人员名单</w:t>
      </w:r>
    </w:p>
    <w:p>
      <w:pPr>
        <w:widowControl/>
        <w:wordWrap w:val="0"/>
        <w:spacing w:line="560" w:lineRule="exact"/>
        <w:ind w:firstLine="755"/>
        <w:jc w:val="left"/>
        <w:rPr>
          <w:rFonts w:hint="eastAsia" w:ascii="仿宋" w:hAnsi="仿宋" w:eastAsia="仿宋" w:cs="Helvetica"/>
          <w:color w:val="000000"/>
          <w:kern w:val="0"/>
          <w:sz w:val="32"/>
          <w:szCs w:val="32"/>
        </w:rPr>
      </w:pPr>
    </w:p>
    <w:p>
      <w:pPr>
        <w:pStyle w:val="3"/>
        <w:shd w:val="clear" w:color="auto" w:fill="FFFFFF"/>
        <w:wordWrap w:val="0"/>
        <w:spacing w:before="0" w:beforeAutospacing="0" w:after="0" w:afterAutospacing="0" w:line="560" w:lineRule="exact"/>
        <w:ind w:firstLine="4960" w:firstLineChars="1550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湖北文理学院理工学院</w:t>
      </w:r>
    </w:p>
    <w:p>
      <w:pPr>
        <w:pStyle w:val="3"/>
        <w:shd w:val="clear" w:color="auto" w:fill="FFFFFF"/>
        <w:wordWrap w:val="0"/>
        <w:spacing w:before="0" w:beforeAutospacing="0" w:after="0" w:afterAutospacing="0" w:line="560" w:lineRule="exact"/>
        <w:ind w:firstLine="5280" w:firstLineChars="1650"/>
        <w:rPr>
          <w:rFonts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2019年10月10日</w:t>
      </w:r>
    </w:p>
    <w:p>
      <w:pPr>
        <w:widowControl/>
        <w:wordWrap w:val="0"/>
        <w:spacing w:line="650" w:lineRule="atLeast"/>
        <w:ind w:firstLine="755"/>
        <w:jc w:val="left"/>
        <w:rPr>
          <w:rFonts w:ascii="宋体" w:hAnsi="宋体" w:eastAsia="宋体" w:cs="Helvetica"/>
          <w:color w:val="000000"/>
          <w:kern w:val="0"/>
          <w:sz w:val="32"/>
          <w:szCs w:val="32"/>
        </w:rPr>
      </w:pPr>
    </w:p>
    <w:p/>
    <w:p/>
    <w:p/>
    <w:p/>
    <w:p/>
    <w:p/>
    <w:p/>
    <w:p/>
    <w:p/>
    <w:p/>
    <w:p/>
    <w:p/>
    <w:p/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2915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215"/>
        <w:gridCol w:w="1710"/>
        <w:gridCol w:w="2280"/>
        <w:gridCol w:w="1950"/>
        <w:gridCol w:w="1575"/>
        <w:gridCol w:w="333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2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湖北文理学院理工学院公开招聘(第二批)进入体检人员名单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李晓彤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公共管理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保险代理从业资格证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高级中学语文教师资格证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中国银行行业从业资格证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西北农林科技大学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董佳星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文艺学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高级中学教师资格证（语文）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彭亚岚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美术课程与教学论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陈梦露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福建师范大学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应用统计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高级中学教师资格证（数学）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付华安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广西师范学院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教育经济与管理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陈泰鑫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武汉工程大学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西北农林科技大学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风景园林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工程师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注册城乡规划设计师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注册建造师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景观设计师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蔡颖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西安交通大学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信息与通信工程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车蕊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西安交通大学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软件设计师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慧梦菲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厦门大学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国际经济法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法律职业资格证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赵曦萌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利兹大学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商法、国际贸易法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法律职业资格证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证券从业资格证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武汉体育学院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体育教育训练学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国家二级网球运动员证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国家二级篮球裁判员证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国家二级社会指导员证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高级中学教师资格证（体育与健康）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天津师范大学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教育学原理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幼儿教师资格证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高中（政治）教师资格证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南京财经大学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会计从业资格证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F1D11"/>
    <w:rsid w:val="006B09CD"/>
    <w:rsid w:val="00DE59E0"/>
    <w:rsid w:val="00FF1D11"/>
    <w:rsid w:val="0F6E7DEC"/>
    <w:rsid w:val="145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time"/>
    <w:basedOn w:val="5"/>
    <w:uiPriority w:val="0"/>
  </w:style>
  <w:style w:type="character" w:customStyle="1" w:styleId="9">
    <w:name w:val="source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Lines>1</Lines>
  <Paragraphs>1</Paragraphs>
  <TotalTime>8</TotalTime>
  <ScaleCrop>false</ScaleCrop>
  <LinksUpToDate>false</LinksUpToDate>
  <CharactersWithSpaces>233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2019-10-11T00:26:00Z</dcterms:created>
  <dc:creator>Administrator</dc:creator>
  <cp:lastModifiedBy>ok绷.</cp:lastModifiedBy>
  <dcterms:modified xsi:type="dcterms:W3CDTF">2019-10-11T02:29:08Z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