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32"/>
          <w:szCs w:val="32"/>
        </w:rPr>
        <w:t>字〔2016〕37号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关于我院第二周各系上课出勤检查情况的通报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9月5日至9月9日，学习部对各系14级、</w:t>
      </w:r>
      <w:r>
        <w:rPr>
          <w:rFonts w:ascii="宋体" w:hAnsi="宋体" w:cs="宋体"/>
          <w:color w:val="000000"/>
          <w:kern w:val="0"/>
          <w:sz w:val="28"/>
          <w:szCs w:val="28"/>
        </w:rPr>
        <w:t>15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级的上课做了随机抽查，平均出勤率为90%。（各系检查具体情况见附表）。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>
      <w:pPr>
        <w:widowControl/>
        <w:spacing w:before="100" w:beforeAutospacing="1" w:after="100" w:afterAutospacing="1"/>
        <w:ind w:firstLine="560" w:firstLineChars="200"/>
        <w:jc w:val="center"/>
        <w:rPr>
          <w:rFonts w:ascii="宋体" w:cs="宋体"/>
          <w:color w:val="000000"/>
          <w:kern w:val="0"/>
          <w:sz w:val="28"/>
          <w:szCs w:val="28"/>
        </w:rPr>
      </w:pPr>
    </w:p>
    <w:p>
      <w:pPr>
        <w:spacing w:beforeLines="100"/>
        <w:ind w:firstLine="3920" w:firstLineChars="1400"/>
        <w:jc w:val="center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二〇一六年九月十一日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</w:t>
      </w:r>
    </w:p>
    <w:p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     二〇一六年九月十二日</w:t>
      </w: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印制</w:t>
      </w:r>
    </w:p>
    <w:p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tbl>
      <w:tblPr>
        <w:tblStyle w:val="6"/>
        <w:tblpPr w:leftFromText="180" w:rightFromText="180" w:vertAnchor="page" w:horzAnchor="margin" w:tblpXSpec="center" w:tblpY="2446"/>
        <w:tblW w:w="10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909"/>
        <w:gridCol w:w="871"/>
        <w:gridCol w:w="874"/>
        <w:gridCol w:w="907"/>
        <w:gridCol w:w="900"/>
        <w:gridCol w:w="1015"/>
        <w:gridCol w:w="1068"/>
        <w:gridCol w:w="1015"/>
        <w:gridCol w:w="83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58" w:type="dxa"/>
            <w:vMerge w:val="restart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szCs w:val="21"/>
              </w:rPr>
              <w:pict>
                <v:line id="_x0000_s1045" o:spid="_x0000_s1045" o:spt="20" style="position:absolute;left:0pt;margin-left:-0.1pt;margin-top:0.75pt;height:53.5pt;width:69.45pt;mso-position-horizontal-relative:page;mso-position-vertical-relative:page;z-index:251659264;mso-width-relative:page;mso-height-relative:page;" o:preferrelative="t" coordsize="21600,21600">
                  <v:path arrowok="t"/>
                  <v:fill focussize="0,0"/>
                  <v:stroke weight="0.5pt" joinstyle="miter"/>
                  <v:imagedata o:title=""/>
                  <o:lock v:ext="edit"/>
                </v:line>
              </w:pict>
            </w:r>
            <w:r>
              <w:rPr>
                <w:szCs w:val="21"/>
              </w:rPr>
              <w:pict>
                <v:rect id="_x0000_s1049" o:spid="_x0000_s1049" o:spt="1" style="position:absolute;left:0pt;margin-left:21pt;margin-top:35.35pt;height:13.1pt;width:12.65pt;mso-position-horizontal-relative:page;mso-position-vertical-relative:page;z-index:251663360;mso-width-relative:page;mso-height-relative:page;" filled="f" o:preferrelative="t" stroked="f" coordsize="21600,21600">
                  <v:path/>
                  <v:fill on="f"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部</w:t>
                        </w:r>
                      </w:p>
                    </w:txbxContent>
                  </v:textbox>
                </v:rect>
              </w:pict>
            </w:r>
            <w:r>
              <w:rPr>
                <w:szCs w:val="21"/>
              </w:rPr>
              <w:pict>
                <v:rect id="_x0000_s1048" o:spid="_x0000_s1048" o:spt="1" style="position:absolute;left:0pt;margin-left:4.4pt;margin-top:22.55pt;height:13.15pt;width:12.65pt;mso-position-horizontal-relative:page;mso-position-vertical-relative:page;z-index:251662336;mso-width-relative:page;mso-height-relative:page;" filled="f" o:preferrelative="t" stroked="f" coordsize="21600,21600">
                  <v:path/>
                  <v:fill on="f"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系</w:t>
                        </w:r>
                      </w:p>
                    </w:txbxContent>
                  </v:textbox>
                </v:rect>
              </w:pict>
            </w:r>
            <w:r>
              <w:rPr>
                <w:szCs w:val="21"/>
              </w:rPr>
              <w:pict>
                <v:rect id="_x0000_s1047" o:spid="_x0000_s1047" o:spt="1" style="position:absolute;left:0pt;margin-left:44.5pt;margin-top:17.6pt;height:13.1pt;width:12.65pt;mso-position-horizontal-relative:page;mso-position-vertical-relative:page;z-index:251661312;mso-width-relative:page;mso-height-relative:page;" filled="f" o:preferrelative="t" stroked="f" coordsize="21600,21600">
                  <v:path/>
                  <v:fill on="f"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期</w:t>
                        </w:r>
                      </w:p>
                    </w:txbxContent>
                  </v:textbox>
                </v:rect>
              </w:pict>
            </w:r>
            <w:r>
              <w:rPr>
                <w:szCs w:val="21"/>
              </w:rPr>
              <w:pict>
                <v:rect id="_x0000_s1046" o:spid="_x0000_s1046" o:spt="1" style="position:absolute;left:0pt;margin-left:28.2pt;margin-top:5pt;height:13.15pt;width:12.6pt;mso-position-horizontal-relative:page;mso-position-vertical-relative:page;z-index:251660288;mso-width-relative:page;mso-height-relative:page;" filled="f" o:preferrelative="t" stroked="f" coordsize="21600,21600">
                  <v:path/>
                  <v:fill on="f" focussize="0,0"/>
                  <v:stroke on="f"/>
                  <v:imagedata o:title=""/>
                  <o:lock v:ext="edit"/>
                  <v:textbox inset="0mm,0mm,0mm,0mm"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星期一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星期三</w:t>
            </w:r>
          </w:p>
        </w:tc>
        <w:tc>
          <w:tcPr>
            <w:tcW w:w="2083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星期四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58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</w:p>
        </w:tc>
        <w:tc>
          <w:tcPr>
            <w:tcW w:w="90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  <w:tc>
          <w:tcPr>
            <w:tcW w:w="874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  <w:tc>
          <w:tcPr>
            <w:tcW w:w="833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1358" w:type="dxa"/>
            <w:vAlign w:val="center"/>
          </w:tcPr>
          <w:p>
            <w:pPr>
              <w:widowControl/>
              <w:ind w:firstLine="105" w:firstLineChars="50"/>
              <w:jc w:val="center"/>
            </w:pPr>
            <w:r>
              <w:rPr>
                <w:rFonts w:hint="eastAsia"/>
              </w:rPr>
              <w:t>电子科学</w:t>
            </w:r>
          </w:p>
          <w:p>
            <w:pPr>
              <w:widowControl/>
              <w:ind w:left="315" w:leftChars="50" w:hanging="210" w:hangingChars="100"/>
              <w:jc w:val="center"/>
              <w:rPr>
                <w:szCs w:val="21"/>
              </w:rPr>
            </w:pPr>
            <w:r>
              <w:rPr>
                <w:rFonts w:hint="eastAsia"/>
              </w:rPr>
              <w:t>与信息工程系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计专1521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83%</w:t>
            </w:r>
          </w:p>
        </w:tc>
        <w:tc>
          <w:tcPr>
            <w:tcW w:w="874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通信1511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100%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大抽查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98%</w:t>
            </w:r>
          </w:p>
        </w:tc>
        <w:tc>
          <w:tcPr>
            <w:tcW w:w="1068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电科1511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电信1511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100%</w:t>
            </w:r>
          </w:p>
        </w:tc>
        <w:tc>
          <w:tcPr>
            <w:tcW w:w="833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自动化1411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</w:rPr>
              <w:t>外语系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英语1512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92%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英语1411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大抽查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ind w:firstLine="120" w:firstLineChars="50"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  <w:t>99%</w:t>
            </w:r>
          </w:p>
        </w:tc>
        <w:tc>
          <w:tcPr>
            <w:tcW w:w="1068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英语1411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96%</w:t>
            </w:r>
          </w:p>
        </w:tc>
        <w:tc>
          <w:tcPr>
            <w:tcW w:w="833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翻译1511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商英1512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应英1521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</w:rPr>
              <w:t>经济与管理学系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工管1421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87%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国贸1512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人力1511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91%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大抽查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82%</w:t>
            </w:r>
          </w:p>
        </w:tc>
        <w:tc>
          <w:tcPr>
            <w:tcW w:w="1068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投资1511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投资1512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833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旅管1511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国贸1513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358" w:type="dxa"/>
            <w:vAlign w:val="center"/>
          </w:tcPr>
          <w:p>
            <w:pPr>
              <w:widowControl/>
              <w:ind w:left="105" w:hanging="105" w:hangingChars="5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</w:rPr>
              <w:t>机械与汽车工程系</w:t>
            </w:r>
          </w:p>
        </w:tc>
        <w:tc>
          <w:tcPr>
            <w:tcW w:w="909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机电1411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95%</w:t>
            </w:r>
          </w:p>
        </w:tc>
        <w:tc>
          <w:tcPr>
            <w:tcW w:w="87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机械1511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100%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大抽查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068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机械1511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833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机制1513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35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</w:rPr>
              <w:t>建筑工程系</w:t>
            </w:r>
          </w:p>
        </w:tc>
        <w:tc>
          <w:tcPr>
            <w:tcW w:w="909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工程1511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86%</w:t>
            </w:r>
          </w:p>
        </w:tc>
        <w:tc>
          <w:tcPr>
            <w:tcW w:w="87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建工1421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53%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大抽查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068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建工1521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68%</w:t>
            </w:r>
          </w:p>
        </w:tc>
        <w:tc>
          <w:tcPr>
            <w:tcW w:w="833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土木1511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3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人文艺术系</w:t>
            </w:r>
          </w:p>
        </w:tc>
        <w:tc>
          <w:tcPr>
            <w:tcW w:w="909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产品1511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100%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汉语言1511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97%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大抽查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95%</w:t>
            </w:r>
          </w:p>
        </w:tc>
        <w:tc>
          <w:tcPr>
            <w:tcW w:w="1068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3-4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法学1511</w:t>
            </w:r>
          </w:p>
        </w:tc>
        <w:tc>
          <w:tcPr>
            <w:tcW w:w="101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100%</w:t>
            </w:r>
          </w:p>
        </w:tc>
        <w:tc>
          <w:tcPr>
            <w:tcW w:w="833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环艺1411</w:t>
            </w:r>
          </w:p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环艺1412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ind w:firstLine="240" w:firstLineChars="10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96%</w:t>
            </w:r>
          </w:p>
        </w:tc>
      </w:tr>
    </w:tbl>
    <w:p>
      <w:pPr>
        <w:widowControl/>
        <w:spacing w:line="408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附表：学习部检查详情（上课出勤）</w:t>
      </w:r>
    </w:p>
    <w:p>
      <w:pPr>
        <w:widowControl/>
        <w:spacing w:line="408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tbl>
      <w:tblPr>
        <w:tblStyle w:val="6"/>
        <w:tblpPr w:leftFromText="180" w:rightFromText="180" w:topFromText="100" w:bottomFromText="100" w:vertAnchor="text" w:horzAnchor="margin" w:tblpY="898"/>
        <w:tblW w:w="8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3782"/>
        <w:gridCol w:w="2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排名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系别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人文艺术系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20" w:firstLineChars="5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电子科学与信息工程系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机械与汽车工程系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外语系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8" w:hRule="exac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经济与管理系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6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建筑工程系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75%</w:t>
            </w:r>
          </w:p>
        </w:tc>
      </w:tr>
    </w:tbl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附表：学习部上课出勤检查结果</w:t>
      </w:r>
    </w:p>
    <w:p>
      <w:pPr>
        <w:widowControl/>
        <w:spacing w:beforeLines="27" w:line="360" w:lineRule="auto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备注：星期三大抽查</w:t>
      </w:r>
      <w:r>
        <w:rPr>
          <w:rFonts w:hint="eastAsia" w:ascii="宋体" w:hAnsi="宋体" w:cs="宋体"/>
          <w:b/>
          <w:kern w:val="0"/>
          <w:sz w:val="28"/>
          <w:szCs w:val="28"/>
          <w:lang w:eastAsia="zh-CN"/>
        </w:rPr>
        <w:t>的</w:t>
      </w:r>
      <w:r>
        <w:rPr>
          <w:rFonts w:hint="eastAsia" w:ascii="宋体" w:hAnsi="宋体" w:cs="宋体"/>
          <w:b/>
          <w:kern w:val="0"/>
          <w:sz w:val="28"/>
          <w:szCs w:val="28"/>
        </w:rPr>
        <w:t>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kern w:val="0"/>
          <w:sz w:val="28"/>
          <w:szCs w:val="28"/>
        </w:rPr>
        <w:t>-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节所有班级的上课出勤。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学习部查课时间大一是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</w:t>
      </w: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学字〔2016〕38号</w:t>
      </w:r>
    </w:p>
    <w:p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关于我院第二周各系寝室卫生检查情况的通报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9月6日和9月8日院学生会对各系寝室卫生做了随机抽查，</w:t>
      </w:r>
      <w:r>
        <w:rPr>
          <w:rFonts w:ascii="宋体" w:hAnsi="宋体" w:cs="宋体"/>
          <w:kern w:val="0"/>
          <w:sz w:val="28"/>
          <w:szCs w:val="28"/>
        </w:rPr>
        <w:t>15</w:t>
      </w:r>
      <w:r>
        <w:rPr>
          <w:rFonts w:hint="eastAsia" w:ascii="宋体" w:hAnsi="宋体" w:cs="宋体"/>
          <w:kern w:val="0"/>
          <w:sz w:val="28"/>
          <w:szCs w:val="28"/>
        </w:rPr>
        <w:t>级寝室卫生检查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的合格率为90%。具体情况及结果分别见（附表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、附表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）。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希望各系继续做好学生的寝室卫生，抓好寝室卫生检查，使同学们养成爱干净的良好习惯。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ind w:left="3780" w:firstLine="420"/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二〇一六年九月十一日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寝室  通报                                     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湖北文理学院理工学院学生联合会     二〇一六年九月十二日印制</w:t>
      </w:r>
    </w:p>
    <w:p>
      <w:pPr>
        <w:spacing w:line="240" w:lineRule="atLeast"/>
        <w:jc w:val="righ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Style w:val="6"/>
        <w:tblW w:w="103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859"/>
        <w:gridCol w:w="888"/>
        <w:gridCol w:w="1559"/>
        <w:gridCol w:w="661"/>
        <w:gridCol w:w="782"/>
        <w:gridCol w:w="963"/>
        <w:gridCol w:w="1315"/>
        <w:gridCol w:w="1139"/>
        <w:gridCol w:w="826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61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年级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系部</w:t>
            </w:r>
          </w:p>
        </w:tc>
        <w:tc>
          <w:tcPr>
            <w:tcW w:w="3890" w:type="dxa"/>
            <w:gridSpan w:val="4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星期二</w:t>
            </w:r>
          </w:p>
        </w:tc>
        <w:tc>
          <w:tcPr>
            <w:tcW w:w="4243" w:type="dxa"/>
            <w:gridSpan w:val="4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星期四</w:t>
            </w:r>
          </w:p>
        </w:tc>
        <w:tc>
          <w:tcPr>
            <w:tcW w:w="783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总合格率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优秀寝室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合格寝室</w:t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较差寝室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优秀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寝室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合格寝室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较差寝室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61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15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电子科学与信息工程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1#L201、L202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L203、L204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L205、L301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L303、L304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L305</w:t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L302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90%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1#L201、202、203 204、L304 305、L401 402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经济与管理学系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2#601、602  604、605、606 607、608、610</w:t>
            </w:r>
          </w:p>
        </w:tc>
        <w:tc>
          <w:tcPr>
            <w:tcW w:w="661" w:type="dxa"/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603</w:t>
            </w:r>
          </w:p>
          <w:p>
            <w:pPr>
              <w:tabs>
                <w:tab w:val="left" w:pos="225"/>
              </w:tabs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609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80%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6#326、328 329、330  321、322 323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88%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机械与汽车工程系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6#101、102、105、106、107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108、109、110</w:t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3#418、419 420、421      503、504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417、422 501、502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60%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77%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685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建筑工程系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6#203、206、207、208、209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6#210、212 213、214 215、216 217、218 219、220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人文艺术系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6#L201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2#521、522 523、524、525 526、527、528 529、530</w:t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2#502、503 504、505 506、507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501、508 509、510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60%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618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外语系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2#401、402、403、404、405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406、407、408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409、410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br w:type="textWrapping"/>
            </w:r>
          </w:p>
        </w:tc>
        <w:tc>
          <w:tcPr>
            <w:tcW w:w="66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2#404、405 406、407 408、409 410、411 412、413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无</w:t>
            </w:r>
          </w:p>
        </w:tc>
        <w:tc>
          <w:tcPr>
            <w:tcW w:w="826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  <w:tc>
          <w:tcPr>
            <w:tcW w:w="783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100%</w:t>
            </w:r>
          </w:p>
        </w:tc>
      </w:tr>
    </w:tbl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Style w:val="7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2987"/>
        <w:gridCol w:w="3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建筑工程学系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9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9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3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77%</w:t>
            </w:r>
          </w:p>
        </w:tc>
      </w:tr>
    </w:tbl>
    <w:p>
      <w:pPr>
        <w:widowControl/>
        <w:spacing w:line="408" w:lineRule="auto"/>
        <w:jc w:val="left"/>
        <w:rPr>
          <w:rFonts w:cs="宋体" w:asciiTheme="minorEastAsia" w:hAnsiTheme="minorEastAsia" w:eastAsiaTheme="minorEastAsia"/>
          <w:b/>
          <w:kern w:val="0"/>
          <w:szCs w:val="21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780A"/>
    <w:rsid w:val="00004A8B"/>
    <w:rsid w:val="00010537"/>
    <w:rsid w:val="0004237B"/>
    <w:rsid w:val="00153CA3"/>
    <w:rsid w:val="00155F17"/>
    <w:rsid w:val="001D114A"/>
    <w:rsid w:val="00210622"/>
    <w:rsid w:val="00245A70"/>
    <w:rsid w:val="002F7ABD"/>
    <w:rsid w:val="003F509E"/>
    <w:rsid w:val="004840DA"/>
    <w:rsid w:val="004B1106"/>
    <w:rsid w:val="005275C6"/>
    <w:rsid w:val="00582730"/>
    <w:rsid w:val="0078780A"/>
    <w:rsid w:val="00787E0A"/>
    <w:rsid w:val="007A2E0A"/>
    <w:rsid w:val="008A1649"/>
    <w:rsid w:val="008B7AFB"/>
    <w:rsid w:val="00A609F3"/>
    <w:rsid w:val="00AA4DFC"/>
    <w:rsid w:val="00C273B0"/>
    <w:rsid w:val="00C3161F"/>
    <w:rsid w:val="00D425F6"/>
    <w:rsid w:val="00FB40D4"/>
    <w:rsid w:val="1E56369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0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table" w:styleId="7">
    <w:name w:val="Table Grid"/>
    <w:basedOn w:val="6"/>
    <w:qFormat/>
    <w:uiPriority w:val="9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副标题 Char"/>
    <w:basedOn w:val="5"/>
    <w:link w:val="4"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5"/>
    <customShpInfo spid="_x0000_s1049"/>
    <customShpInfo spid="_x0000_s1048"/>
    <customShpInfo spid="_x0000_s1047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6</Pages>
  <Words>337</Words>
  <Characters>1923</Characters>
  <Lines>16</Lines>
  <Paragraphs>4</Paragraphs>
  <TotalTime>0</TotalTime>
  <ScaleCrop>false</ScaleCrop>
  <LinksUpToDate>false</LinksUpToDate>
  <CharactersWithSpaces>2256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2016-09-10T04:51:00Z</dcterms:created>
  <dc:creator>hp</dc:creator>
  <cp:lastModifiedBy>Administrator</cp:lastModifiedBy>
  <dcterms:modified xsi:type="dcterms:W3CDTF">2016-09-12T02:01:01Z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