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F957A7" w14:textId="77777777" w:rsidR="00F05944" w:rsidRDefault="00F05944">
      <w:pPr>
        <w:ind w:firstLineChars="200" w:firstLine="880"/>
        <w:jc w:val="center"/>
        <w:rPr>
          <w:rFonts w:ascii="宋体" w:eastAsia="宋体" w:hAnsi="宋体" w:cs="宋体"/>
          <w:sz w:val="44"/>
          <w:szCs w:val="44"/>
        </w:rPr>
      </w:pPr>
    </w:p>
    <w:p w14:paraId="43A47297" w14:textId="77777777" w:rsidR="00F05944" w:rsidRDefault="00F05944">
      <w:pPr>
        <w:spacing w:line="560" w:lineRule="exact"/>
        <w:ind w:firstLineChars="200" w:firstLine="880"/>
        <w:jc w:val="center"/>
        <w:rPr>
          <w:rFonts w:ascii="宋体" w:eastAsia="宋体" w:hAnsi="宋体" w:cs="宋体"/>
          <w:sz w:val="44"/>
          <w:szCs w:val="44"/>
        </w:rPr>
      </w:pPr>
    </w:p>
    <w:p w14:paraId="16CCEB4B" w14:textId="77777777" w:rsidR="00F05944" w:rsidRDefault="00F05944">
      <w:pPr>
        <w:spacing w:line="560" w:lineRule="exact"/>
        <w:ind w:firstLineChars="200" w:firstLine="880"/>
        <w:jc w:val="center"/>
        <w:rPr>
          <w:rFonts w:ascii="宋体" w:eastAsia="宋体" w:hAnsi="宋体" w:cs="宋体"/>
          <w:sz w:val="44"/>
          <w:szCs w:val="44"/>
        </w:rPr>
      </w:pPr>
    </w:p>
    <w:p w14:paraId="4E6B46F4" w14:textId="77777777" w:rsidR="00F05944" w:rsidRDefault="00F05944">
      <w:pPr>
        <w:spacing w:line="560" w:lineRule="exact"/>
        <w:ind w:firstLineChars="200" w:firstLine="880"/>
        <w:jc w:val="center"/>
        <w:rPr>
          <w:rFonts w:ascii="宋体" w:eastAsia="宋体" w:hAnsi="宋体" w:cs="宋体"/>
          <w:sz w:val="44"/>
          <w:szCs w:val="44"/>
        </w:rPr>
      </w:pPr>
    </w:p>
    <w:p w14:paraId="048DED04" w14:textId="77777777" w:rsidR="00F05944" w:rsidRDefault="00F05944">
      <w:pPr>
        <w:spacing w:line="560" w:lineRule="exact"/>
        <w:ind w:firstLineChars="200" w:firstLine="880"/>
        <w:jc w:val="center"/>
        <w:rPr>
          <w:rFonts w:ascii="宋体" w:eastAsia="宋体" w:hAnsi="宋体" w:cs="宋体"/>
          <w:sz w:val="44"/>
          <w:szCs w:val="44"/>
        </w:rPr>
      </w:pPr>
    </w:p>
    <w:p w14:paraId="53CA54EB" w14:textId="77777777" w:rsidR="00F05944" w:rsidRDefault="00F05944">
      <w:pPr>
        <w:spacing w:line="560" w:lineRule="exact"/>
        <w:ind w:firstLineChars="200" w:firstLine="880"/>
        <w:jc w:val="center"/>
        <w:rPr>
          <w:rFonts w:ascii="宋体" w:eastAsia="宋体" w:hAnsi="宋体" w:cs="宋体"/>
          <w:sz w:val="44"/>
          <w:szCs w:val="44"/>
        </w:rPr>
      </w:pPr>
    </w:p>
    <w:p w14:paraId="1428AA7E" w14:textId="77777777" w:rsidR="00F05944" w:rsidRDefault="00E105A6">
      <w:pPr>
        <w:adjustRightInd w:val="0"/>
        <w:snapToGrid w:val="0"/>
        <w:spacing w:line="600" w:lineRule="exact"/>
        <w:jc w:val="center"/>
        <w:rPr>
          <w:rFonts w:ascii="仿宋" w:eastAsia="仿宋" w:hAnsi="仿宋" w:cs="仿宋_GB2312"/>
          <w:color w:val="000000"/>
          <w:sz w:val="32"/>
          <w:szCs w:val="32"/>
        </w:rPr>
      </w:pPr>
      <w:r>
        <w:rPr>
          <w:rFonts w:ascii="仿宋" w:eastAsia="仿宋" w:hAnsi="仿宋" w:cs="仿宋_GB2312" w:hint="eastAsia"/>
          <w:color w:val="000000"/>
          <w:sz w:val="32"/>
          <w:szCs w:val="32"/>
        </w:rPr>
        <w:t>院青发〔</w:t>
      </w:r>
      <w:r>
        <w:rPr>
          <w:rFonts w:ascii="仿宋" w:eastAsia="仿宋" w:hAnsi="仿宋" w:cs="仿宋_GB2312" w:hint="eastAsia"/>
          <w:color w:val="000000"/>
          <w:sz w:val="32"/>
          <w:szCs w:val="32"/>
        </w:rPr>
        <w:t>20</w:t>
      </w:r>
      <w:r>
        <w:rPr>
          <w:rFonts w:ascii="仿宋" w:eastAsia="仿宋" w:hAnsi="仿宋" w:cs="仿宋_GB2312" w:hint="eastAsia"/>
          <w:color w:val="000000"/>
          <w:sz w:val="32"/>
          <w:szCs w:val="32"/>
        </w:rPr>
        <w:t>20</w:t>
      </w:r>
      <w:r>
        <w:rPr>
          <w:rFonts w:ascii="仿宋" w:eastAsia="仿宋" w:hAnsi="仿宋" w:cs="仿宋_GB2312" w:hint="eastAsia"/>
          <w:color w:val="000000"/>
          <w:sz w:val="32"/>
          <w:szCs w:val="32"/>
        </w:rPr>
        <w:t>〕</w:t>
      </w:r>
      <w:r>
        <w:rPr>
          <w:rFonts w:ascii="仿宋" w:eastAsia="仿宋" w:hAnsi="仿宋" w:cs="仿宋_GB2312" w:hint="eastAsia"/>
          <w:color w:val="000000"/>
          <w:sz w:val="32"/>
          <w:szCs w:val="32"/>
        </w:rPr>
        <w:t>18</w:t>
      </w:r>
      <w:r>
        <w:rPr>
          <w:rFonts w:ascii="仿宋" w:eastAsia="仿宋" w:hAnsi="仿宋" w:cs="仿宋_GB2312" w:hint="eastAsia"/>
          <w:color w:val="000000"/>
          <w:sz w:val="32"/>
          <w:szCs w:val="32"/>
        </w:rPr>
        <w:t>号</w:t>
      </w:r>
    </w:p>
    <w:p w14:paraId="7721658F" w14:textId="77777777" w:rsidR="00F05944" w:rsidRDefault="00F05944">
      <w:pPr>
        <w:spacing w:line="560" w:lineRule="exact"/>
        <w:ind w:firstLineChars="200" w:firstLine="880"/>
        <w:jc w:val="center"/>
        <w:rPr>
          <w:rFonts w:ascii="宋体" w:eastAsia="宋体" w:hAnsi="宋体" w:cs="宋体"/>
          <w:sz w:val="44"/>
          <w:szCs w:val="44"/>
        </w:rPr>
      </w:pPr>
    </w:p>
    <w:p w14:paraId="57420B38" w14:textId="77777777" w:rsidR="00F05944" w:rsidRDefault="00E105A6">
      <w:pPr>
        <w:spacing w:line="560" w:lineRule="exact"/>
        <w:ind w:firstLineChars="200" w:firstLine="880"/>
        <w:jc w:val="center"/>
        <w:rPr>
          <w:rFonts w:ascii="宋体" w:eastAsia="宋体" w:hAnsi="宋体" w:cs="宋体"/>
          <w:sz w:val="44"/>
          <w:szCs w:val="44"/>
        </w:rPr>
      </w:pPr>
      <w:r>
        <w:rPr>
          <w:rFonts w:ascii="宋体" w:eastAsia="宋体" w:hAnsi="宋体" w:cs="宋体" w:hint="eastAsia"/>
          <w:sz w:val="44"/>
          <w:szCs w:val="44"/>
        </w:rPr>
        <w:t>关于我校举办</w:t>
      </w:r>
      <w:r>
        <w:rPr>
          <w:rFonts w:ascii="宋体" w:eastAsia="宋体" w:hAnsi="宋体" w:cs="宋体" w:hint="eastAsia"/>
          <w:sz w:val="44"/>
          <w:szCs w:val="44"/>
        </w:rPr>
        <w:t>第十一届“挑战杯”湖北省</w:t>
      </w:r>
      <w:r>
        <w:rPr>
          <w:rFonts w:ascii="宋体" w:eastAsia="宋体" w:hAnsi="宋体" w:cs="宋体" w:hint="eastAsia"/>
          <w:sz w:val="44"/>
          <w:szCs w:val="44"/>
        </w:rPr>
        <w:t>大</w:t>
      </w:r>
      <w:r>
        <w:rPr>
          <w:rFonts w:ascii="宋体" w:eastAsia="宋体" w:hAnsi="宋体" w:cs="宋体" w:hint="eastAsia"/>
          <w:sz w:val="44"/>
          <w:szCs w:val="44"/>
        </w:rPr>
        <w:t>学生创业计划竞赛的通知</w:t>
      </w:r>
    </w:p>
    <w:p w14:paraId="1BB54F51" w14:textId="77777777" w:rsidR="00F05944" w:rsidRDefault="00F05944">
      <w:pPr>
        <w:spacing w:line="560" w:lineRule="exact"/>
        <w:jc w:val="center"/>
        <w:rPr>
          <w:rFonts w:ascii="宋体" w:eastAsia="宋体" w:hAnsi="宋体" w:cs="宋体"/>
          <w:sz w:val="44"/>
          <w:szCs w:val="44"/>
        </w:rPr>
      </w:pPr>
    </w:p>
    <w:p w14:paraId="15B0A674" w14:textId="77777777" w:rsidR="00F05944" w:rsidRDefault="00E105A6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各分团委：</w:t>
      </w:r>
    </w:p>
    <w:p w14:paraId="34EE6351" w14:textId="77777777" w:rsidR="00F05944" w:rsidRDefault="00E105A6">
      <w:pPr>
        <w:pStyle w:val="a4"/>
        <w:widowControl/>
        <w:spacing w:beforeAutospacing="0" w:afterAutospacing="0" w:line="560" w:lineRule="exact"/>
        <w:ind w:firstLine="655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为深入学习贯彻习近平新时代中国特色社会主义思想，贯彻落实国家双创工作部署，进一步引导和激励</w:t>
      </w:r>
      <w:r>
        <w:rPr>
          <w:rFonts w:ascii="仿宋_GB2312" w:eastAsia="仿宋_GB2312" w:hAnsi="仿宋_GB2312" w:cs="仿宋_GB2312" w:hint="eastAsia"/>
          <w:sz w:val="32"/>
          <w:szCs w:val="32"/>
        </w:rPr>
        <w:t>青年</w:t>
      </w:r>
      <w:r>
        <w:rPr>
          <w:rFonts w:ascii="仿宋_GB2312" w:eastAsia="仿宋_GB2312" w:hAnsi="仿宋_GB2312" w:cs="仿宋_GB2312" w:hint="eastAsia"/>
          <w:sz w:val="32"/>
          <w:szCs w:val="32"/>
        </w:rPr>
        <w:t>学生通过广泛的社会实践、深刻的社会观察，不断增强对国情社情的了解，激发创新精神，培育创业意识，提升社会化能力，有效搭建青年学生创新创业平台，发现、培育和选树创新创业人才，助力湖北经济疫后重振，</w:t>
      </w:r>
      <w:r>
        <w:rPr>
          <w:rFonts w:ascii="仿宋_GB2312" w:eastAsia="仿宋_GB2312" w:hAnsi="仿宋_GB2312" w:cs="仿宋_GB2312" w:hint="eastAsia"/>
          <w:sz w:val="32"/>
          <w:szCs w:val="32"/>
        </w:rPr>
        <w:t>现将我校举办</w:t>
      </w:r>
      <w:r>
        <w:rPr>
          <w:rFonts w:ascii="仿宋_GB2312" w:eastAsia="仿宋_GB2312" w:hAnsi="仿宋_GB2312" w:cs="仿宋_GB2312" w:hint="eastAsia"/>
          <w:sz w:val="32"/>
          <w:szCs w:val="32"/>
        </w:rPr>
        <w:t>第十一届“挑战杯”湖北省大学生创业计划竞赛</w:t>
      </w:r>
      <w:r>
        <w:rPr>
          <w:rFonts w:ascii="仿宋_GB2312" w:eastAsia="仿宋_GB2312" w:hAnsi="仿宋_GB2312" w:cs="仿宋_GB2312" w:hint="eastAsia"/>
          <w:sz w:val="32"/>
          <w:szCs w:val="32"/>
        </w:rPr>
        <w:t>的</w:t>
      </w:r>
      <w:r>
        <w:rPr>
          <w:rFonts w:ascii="仿宋_GB2312" w:eastAsia="仿宋_GB2312" w:hAnsi="仿宋_GB2312" w:cs="仿宋_GB2312" w:hint="eastAsia"/>
          <w:sz w:val="32"/>
          <w:szCs w:val="32"/>
        </w:rPr>
        <w:t>有关事项通知如下：</w:t>
      </w:r>
    </w:p>
    <w:p w14:paraId="3864F697" w14:textId="77777777" w:rsidR="00F05944" w:rsidRDefault="00E105A6">
      <w:pPr>
        <w:pStyle w:val="a4"/>
        <w:widowControl/>
        <w:numPr>
          <w:ilvl w:val="0"/>
          <w:numId w:val="1"/>
        </w:numPr>
        <w:spacing w:beforeAutospacing="0" w:afterAutospacing="0" w:line="560" w:lineRule="exact"/>
        <w:ind w:firstLine="655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举办时间</w:t>
      </w:r>
    </w:p>
    <w:p w14:paraId="1454C25E" w14:textId="77777777" w:rsidR="00F05944" w:rsidRDefault="00E105A6">
      <w:pPr>
        <w:pStyle w:val="a4"/>
        <w:widowControl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17</w:t>
      </w:r>
      <w:r>
        <w:rPr>
          <w:rFonts w:ascii="仿宋_GB2312" w:eastAsia="仿宋_GB2312" w:hAnsi="仿宋_GB2312" w:cs="仿宋_GB2312" w:hint="eastAsia"/>
          <w:sz w:val="32"/>
          <w:szCs w:val="32"/>
        </w:rPr>
        <w:t>日—</w:t>
      </w:r>
      <w:r>
        <w:rPr>
          <w:rFonts w:ascii="仿宋_GB2312" w:eastAsia="仿宋_GB2312" w:hAnsi="仿宋_GB2312" w:cs="仿宋_GB2312" w:hint="eastAsia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30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14:paraId="12B15CE1" w14:textId="77777777" w:rsidR="00F05944" w:rsidRDefault="00E105A6">
      <w:pPr>
        <w:pStyle w:val="a4"/>
        <w:widowControl/>
        <w:numPr>
          <w:ilvl w:val="0"/>
          <w:numId w:val="1"/>
        </w:numPr>
        <w:spacing w:beforeAutospacing="0" w:afterAutospacing="0" w:line="560" w:lineRule="exact"/>
        <w:ind w:firstLine="655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参赛对象</w:t>
      </w:r>
    </w:p>
    <w:p w14:paraId="3944D737" w14:textId="77777777" w:rsidR="00F05944" w:rsidRDefault="00E105A6">
      <w:pPr>
        <w:pStyle w:val="a4"/>
        <w:widowControl/>
        <w:spacing w:beforeAutospacing="0" w:afterAutospacing="0" w:line="560" w:lineRule="exact"/>
        <w:ind w:left="655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全体学生</w:t>
      </w:r>
    </w:p>
    <w:p w14:paraId="21012AA8" w14:textId="77777777" w:rsidR="00F05944" w:rsidRDefault="00E105A6">
      <w:pPr>
        <w:pStyle w:val="a4"/>
        <w:widowControl/>
        <w:numPr>
          <w:ilvl w:val="0"/>
          <w:numId w:val="1"/>
        </w:numPr>
        <w:spacing w:beforeAutospacing="0" w:afterAutospacing="0" w:line="560" w:lineRule="exact"/>
        <w:ind w:firstLine="655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推进步骤</w:t>
      </w:r>
    </w:p>
    <w:p w14:paraId="44CE220F" w14:textId="77777777" w:rsidR="00F05944" w:rsidRDefault="00E105A6">
      <w:pPr>
        <w:pStyle w:val="a4"/>
        <w:widowControl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大赛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分校级初赛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、全省复赛、全省决赛三个阶段进行。按照疫情防控要求，省赛将通过全国大赛官方平台，采取线上形式进行。</w:t>
      </w:r>
    </w:p>
    <w:p w14:paraId="32FD67AD" w14:textId="77777777" w:rsidR="00F05944" w:rsidRDefault="00E105A6">
      <w:pPr>
        <w:pStyle w:val="a4"/>
        <w:widowControl/>
        <w:numPr>
          <w:ilvl w:val="0"/>
          <w:numId w:val="2"/>
        </w:numPr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校级初赛（</w:t>
      </w:r>
      <w:r>
        <w:rPr>
          <w:rFonts w:ascii="仿宋_GB2312" w:eastAsia="仿宋_GB2312" w:hAnsi="仿宋_GB2312" w:cs="仿宋_GB2312" w:hint="eastAsia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27</w:t>
      </w:r>
      <w:r>
        <w:rPr>
          <w:rFonts w:ascii="仿宋_GB2312" w:eastAsia="仿宋_GB2312" w:hAnsi="仿宋_GB2312" w:cs="仿宋_GB2312" w:hint="eastAsia"/>
          <w:sz w:val="32"/>
          <w:szCs w:val="32"/>
        </w:rPr>
        <w:t>日前）：</w:t>
      </w:r>
      <w:r>
        <w:rPr>
          <w:rFonts w:ascii="仿宋_GB2312" w:eastAsia="仿宋_GB2312" w:hAnsi="仿宋_GB2312" w:cs="仿宋_GB2312" w:hint="eastAsia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27</w:t>
      </w:r>
      <w:r>
        <w:rPr>
          <w:rFonts w:ascii="仿宋_GB2312" w:eastAsia="仿宋_GB2312" w:hAnsi="仿宋_GB2312" w:cs="仿宋_GB2312" w:hint="eastAsia"/>
          <w:sz w:val="32"/>
          <w:szCs w:val="32"/>
        </w:rPr>
        <w:t>日前，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所有校赛参赛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项目需</w:t>
      </w:r>
      <w:r>
        <w:rPr>
          <w:rFonts w:ascii="仿宋_GB2312" w:eastAsia="仿宋_GB2312" w:hAnsi="仿宋_GB2312" w:cs="仿宋_GB2312" w:hint="eastAsia"/>
          <w:sz w:val="32"/>
          <w:szCs w:val="32"/>
        </w:rPr>
        <w:t>在全国大赛官方平台进行报名，</w:t>
      </w:r>
      <w:r>
        <w:rPr>
          <w:rFonts w:ascii="仿宋_GB2312" w:eastAsia="仿宋_GB2312" w:hAnsi="仿宋_GB2312" w:cs="仿宋_GB2312" w:hint="eastAsia"/>
          <w:sz w:val="32"/>
          <w:szCs w:val="32"/>
        </w:rPr>
        <w:t>填报时</w:t>
      </w:r>
      <w:r>
        <w:rPr>
          <w:rFonts w:ascii="仿宋_GB2312" w:eastAsia="仿宋_GB2312" w:hAnsi="仿宋_GB2312" w:cs="仿宋_GB2312" w:hint="eastAsia"/>
          <w:sz w:val="32"/>
          <w:szCs w:val="32"/>
        </w:rPr>
        <w:t>需上传参赛项目申报表、公开展示信息表。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31</w:t>
      </w:r>
      <w:r>
        <w:rPr>
          <w:rFonts w:ascii="仿宋_GB2312" w:eastAsia="仿宋_GB2312" w:hAnsi="仿宋_GB2312" w:cs="仿宋_GB2312" w:hint="eastAsia"/>
          <w:sz w:val="32"/>
          <w:szCs w:val="32"/>
        </w:rPr>
        <w:t>日前校赛评委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将根据上报信息在平台进行评分。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请各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分团委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务必仔细阅读赛事说明和表格填写说明，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确保信息的完整性。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尽早在</w:t>
      </w:r>
      <w:r>
        <w:rPr>
          <w:rFonts w:ascii="仿宋_GB2312" w:eastAsia="仿宋_GB2312" w:hAnsi="仿宋_GB2312" w:cs="仿宋_GB2312" w:hint="eastAsia"/>
          <w:sz w:val="32"/>
          <w:szCs w:val="32"/>
        </w:rPr>
        <w:t>全国大赛官方平台进行填报，以防因临近系统关闭日期可能出现的网络拥堵，导致无法报名的情况发生。</w:t>
      </w:r>
      <w:r>
        <w:rPr>
          <w:rFonts w:ascii="仿宋_GB2312" w:eastAsia="仿宋_GB2312" w:hAnsi="仿宋_GB2312" w:cs="仿宋_GB2312" w:hint="eastAsia"/>
          <w:sz w:val="32"/>
          <w:szCs w:val="32"/>
        </w:rPr>
        <w:t>具体事项详见附件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。有关系统操作方面的问题可</w:t>
      </w:r>
      <w:r>
        <w:rPr>
          <w:rFonts w:ascii="仿宋_GB2312" w:eastAsia="仿宋_GB2312" w:hAnsi="仿宋_GB2312" w:cs="仿宋_GB2312" w:hint="eastAsia"/>
          <w:sz w:val="32"/>
          <w:szCs w:val="32"/>
        </w:rPr>
        <w:t>咨询</w:t>
      </w:r>
      <w:r>
        <w:rPr>
          <w:rFonts w:ascii="仿宋_GB2312" w:eastAsia="仿宋_GB2312" w:hAnsi="仿宋_GB2312" w:cs="仿宋_GB2312" w:hint="eastAsia"/>
          <w:sz w:val="32"/>
          <w:szCs w:val="32"/>
        </w:rPr>
        <w:t>QQ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sz w:val="32"/>
          <w:szCs w:val="32"/>
        </w:rPr>
        <w:t>1018480283</w:t>
      </w:r>
      <w:r>
        <w:rPr>
          <w:rFonts w:ascii="仿宋_GB2312" w:eastAsia="仿宋_GB2312" w:hAnsi="仿宋_GB2312" w:cs="仿宋_GB2312" w:hint="eastAsia"/>
          <w:sz w:val="32"/>
          <w:szCs w:val="32"/>
        </w:rPr>
        <w:t>，电话：</w:t>
      </w:r>
      <w:r>
        <w:rPr>
          <w:rFonts w:ascii="仿宋_GB2312" w:eastAsia="仿宋_GB2312" w:hAnsi="仿宋_GB2312" w:cs="仿宋_GB2312" w:hint="eastAsia"/>
          <w:sz w:val="32"/>
          <w:szCs w:val="32"/>
        </w:rPr>
        <w:t>15571051102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3E7F239A" w14:textId="77777777" w:rsidR="00F05944" w:rsidRDefault="00E105A6">
      <w:pPr>
        <w:pStyle w:val="a4"/>
        <w:widowControl/>
        <w:spacing w:beforeAutospacing="0" w:afterAutospacing="0" w:line="560" w:lineRule="exact"/>
        <w:ind w:firstLineChars="200" w:firstLine="643"/>
        <w:jc w:val="both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注：所有项目的参赛学生完成平台注册后，需扫描我校官方平台</w:t>
      </w:r>
      <w:proofErr w:type="gramStart"/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二维码进行</w:t>
      </w:r>
      <w:proofErr w:type="gramEnd"/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报名。</w:t>
      </w:r>
    </w:p>
    <w:p w14:paraId="2E8596ED" w14:textId="77777777" w:rsidR="00F05944" w:rsidRDefault="00E105A6">
      <w:pPr>
        <w:pStyle w:val="a4"/>
        <w:widowControl/>
        <w:spacing w:beforeAutospacing="0" w:afterAutospacing="0"/>
        <w:ind w:firstLineChars="200" w:firstLine="643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        </w:t>
      </w:r>
      <w:r>
        <w:rPr>
          <w:rFonts w:ascii="仿宋_GB2312" w:eastAsia="仿宋_GB2312" w:hAnsi="仿宋_GB2312" w:cs="仿宋_GB2312" w:hint="eastAsia"/>
          <w:b/>
          <w:bCs/>
          <w:noProof/>
          <w:sz w:val="32"/>
          <w:szCs w:val="32"/>
        </w:rPr>
        <w:drawing>
          <wp:inline distT="0" distB="0" distL="114300" distR="114300" wp14:anchorId="7C49BF76" wp14:editId="344304E2">
            <wp:extent cx="2695575" cy="3698875"/>
            <wp:effectExtent l="0" t="0" r="9525" b="15875"/>
            <wp:docPr id="2" name="图片 2" descr="微信图片_20200717135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0071713565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369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BBC9E" w14:textId="77777777" w:rsidR="00F05944" w:rsidRDefault="00E105A6">
      <w:pPr>
        <w:pStyle w:val="a4"/>
        <w:widowControl/>
        <w:numPr>
          <w:ilvl w:val="0"/>
          <w:numId w:val="2"/>
        </w:numPr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全省复赛（</w:t>
      </w:r>
      <w:r>
        <w:rPr>
          <w:rFonts w:ascii="仿宋" w:eastAsia="仿宋" w:hAnsi="仿宋" w:cs="仿宋" w:hint="eastAsia"/>
          <w:sz w:val="32"/>
          <w:szCs w:val="32"/>
        </w:rPr>
        <w:t>8</w:t>
      </w:r>
      <w:r>
        <w:rPr>
          <w:rFonts w:ascii="仿宋" w:eastAsia="仿宋" w:hAnsi="仿宋" w:cs="仿宋" w:hint="eastAsia"/>
          <w:sz w:val="32"/>
          <w:szCs w:val="32"/>
        </w:rPr>
        <w:t>月中旬）</w:t>
      </w:r>
      <w:r>
        <w:rPr>
          <w:rFonts w:ascii="仿宋" w:eastAsia="仿宋" w:hAnsi="仿宋" w:cs="仿宋" w:hint="eastAsia"/>
          <w:sz w:val="32"/>
          <w:szCs w:val="32"/>
        </w:rPr>
        <w:t>：组织全省复赛评审，评选出一定数量的参赛项目进入全省决赛。</w:t>
      </w:r>
    </w:p>
    <w:p w14:paraId="357FCDEB" w14:textId="77777777" w:rsidR="00F05944" w:rsidRDefault="00E105A6">
      <w:pPr>
        <w:pStyle w:val="a4"/>
        <w:widowControl/>
        <w:numPr>
          <w:ilvl w:val="0"/>
          <w:numId w:val="2"/>
        </w:numPr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全省决赛（</w:t>
      </w:r>
      <w:r>
        <w:rPr>
          <w:rFonts w:ascii="仿宋" w:eastAsia="仿宋" w:hAnsi="仿宋" w:cs="仿宋" w:hint="eastAsia"/>
          <w:sz w:val="32"/>
          <w:szCs w:val="32"/>
        </w:rPr>
        <w:t>8</w:t>
      </w:r>
      <w:r>
        <w:rPr>
          <w:rFonts w:ascii="仿宋" w:eastAsia="仿宋" w:hAnsi="仿宋" w:cs="仿宋" w:hint="eastAsia"/>
          <w:sz w:val="32"/>
          <w:szCs w:val="32"/>
        </w:rPr>
        <w:t>月下旬）</w:t>
      </w:r>
      <w:r>
        <w:rPr>
          <w:rFonts w:ascii="仿宋" w:eastAsia="仿宋" w:hAnsi="仿宋" w:cs="仿宋" w:hint="eastAsia"/>
          <w:sz w:val="32"/>
          <w:szCs w:val="32"/>
        </w:rPr>
        <w:t>：评委会将通过相应评审环节，按约占进入省级决赛项目总数的</w:t>
      </w:r>
      <w:r>
        <w:rPr>
          <w:rFonts w:ascii="仿宋" w:eastAsia="仿宋" w:hAnsi="仿宋" w:cs="仿宋" w:hint="eastAsia"/>
          <w:sz w:val="32"/>
          <w:szCs w:val="32"/>
        </w:rPr>
        <w:t>10%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20%</w:t>
      </w:r>
      <w:r>
        <w:rPr>
          <w:rFonts w:ascii="仿宋" w:eastAsia="仿宋" w:hAnsi="仿宋" w:cs="仿宋" w:hint="eastAsia"/>
          <w:sz w:val="32"/>
          <w:szCs w:val="32"/>
        </w:rPr>
        <w:t>和</w:t>
      </w:r>
      <w:r>
        <w:rPr>
          <w:rFonts w:ascii="仿宋" w:eastAsia="仿宋" w:hAnsi="仿宋" w:cs="仿宋" w:hint="eastAsia"/>
          <w:sz w:val="32"/>
          <w:szCs w:val="32"/>
        </w:rPr>
        <w:t>70%</w:t>
      </w:r>
      <w:r>
        <w:rPr>
          <w:rFonts w:ascii="仿宋" w:eastAsia="仿宋" w:hAnsi="仿宋" w:cs="仿宋" w:hint="eastAsia"/>
          <w:sz w:val="32"/>
          <w:szCs w:val="32"/>
        </w:rPr>
        <w:t>，分别评出金奖、银奖、铜奖。</w:t>
      </w:r>
    </w:p>
    <w:p w14:paraId="030B8605" w14:textId="77777777" w:rsidR="00F05944" w:rsidRDefault="00E105A6">
      <w:pPr>
        <w:pStyle w:val="a4"/>
        <w:widowControl/>
        <w:spacing w:beforeAutospacing="0" w:afterAutospacing="0" w:line="56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复赛、决赛阶段具体事宜将另行通知。</w:t>
      </w:r>
    </w:p>
    <w:p w14:paraId="6C211287" w14:textId="77777777" w:rsidR="00F05944" w:rsidRDefault="00E105A6">
      <w:pPr>
        <w:pStyle w:val="a4"/>
        <w:widowControl/>
        <w:numPr>
          <w:ilvl w:val="0"/>
          <w:numId w:val="1"/>
        </w:numPr>
        <w:spacing w:beforeAutospacing="0" w:afterAutospacing="0" w:line="560" w:lineRule="exact"/>
        <w:ind w:firstLine="655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有关要求</w:t>
      </w:r>
    </w:p>
    <w:p w14:paraId="4BD0C566" w14:textId="77777777" w:rsidR="00F05944" w:rsidRDefault="00E105A6">
      <w:pPr>
        <w:pStyle w:val="a4"/>
        <w:widowControl/>
        <w:numPr>
          <w:ilvl w:val="0"/>
          <w:numId w:val="3"/>
        </w:numPr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高度重视，加强指导。各分团委</w:t>
      </w:r>
      <w:r>
        <w:rPr>
          <w:rFonts w:ascii="仿宋_GB2312" w:eastAsia="仿宋_GB2312" w:hAnsi="仿宋_GB2312" w:cs="仿宋_GB2312" w:hint="eastAsia"/>
          <w:sz w:val="32"/>
          <w:szCs w:val="32"/>
        </w:rPr>
        <w:t>将举办“挑战杯”湖北省大学生创业计划竞赛作为我</w:t>
      </w:r>
      <w:r>
        <w:rPr>
          <w:rFonts w:ascii="仿宋_GB2312" w:eastAsia="仿宋_GB2312" w:hAnsi="仿宋_GB2312" w:cs="仿宋_GB2312" w:hint="eastAsia"/>
          <w:sz w:val="32"/>
          <w:szCs w:val="32"/>
        </w:rPr>
        <w:t>校</w:t>
      </w:r>
      <w:r>
        <w:rPr>
          <w:rFonts w:ascii="仿宋_GB2312" w:eastAsia="仿宋_GB2312" w:hAnsi="仿宋_GB2312" w:cs="仿宋_GB2312" w:hint="eastAsia"/>
          <w:sz w:val="32"/>
          <w:szCs w:val="32"/>
        </w:rPr>
        <w:t>就业创业教育、促进青年学生创业实践的有力举措，</w:t>
      </w:r>
      <w:r>
        <w:rPr>
          <w:rFonts w:ascii="仿宋_GB2312" w:eastAsia="仿宋_GB2312" w:hAnsi="仿宋_GB2312" w:cs="仿宋_GB2312" w:hint="eastAsia"/>
          <w:sz w:val="32"/>
          <w:szCs w:val="32"/>
        </w:rPr>
        <w:t>切实增强工作实效。</w:t>
      </w:r>
      <w:r>
        <w:rPr>
          <w:rFonts w:ascii="仿宋_GB2312" w:eastAsia="仿宋_GB2312" w:hAnsi="仿宋_GB2312" w:cs="仿宋_GB2312" w:hint="eastAsia"/>
          <w:sz w:val="32"/>
          <w:szCs w:val="32"/>
        </w:rPr>
        <w:t>建立一支高素质指导教师队伍，对参赛者进行创业培训指导，组织开展创业实训活动，提高学生创业能力。</w:t>
      </w:r>
    </w:p>
    <w:p w14:paraId="2331AA4E" w14:textId="77777777" w:rsidR="00F05944" w:rsidRDefault="00E105A6">
      <w:pPr>
        <w:pStyle w:val="a4"/>
        <w:widowControl/>
        <w:numPr>
          <w:ilvl w:val="0"/>
          <w:numId w:val="3"/>
        </w:numPr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加强宣传，广泛动员。各分团委要重视我校“挑战杯”赛事宣传活动，动员更多学生参与，推动学生创业创新活动深入开展。营造学校创新创业活动的良好氛围，为学生创新创业提供机会和平台。</w:t>
      </w:r>
    </w:p>
    <w:p w14:paraId="435F3A6B" w14:textId="77777777" w:rsidR="00F05944" w:rsidRDefault="00E105A6">
      <w:pPr>
        <w:pStyle w:val="a4"/>
        <w:widowControl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附件：</w:t>
      </w:r>
    </w:p>
    <w:p w14:paraId="3750EAAC" w14:textId="77777777" w:rsidR="00F05944" w:rsidRDefault="00E105A6">
      <w:pPr>
        <w:pStyle w:val="a4"/>
        <w:widowControl/>
        <w:numPr>
          <w:ilvl w:val="0"/>
          <w:numId w:val="4"/>
        </w:numPr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《关于举办第十一届“挑战杯”湖北省大学生创业计划竞赛的通知》</w:t>
      </w:r>
    </w:p>
    <w:p w14:paraId="36478D1F" w14:textId="77777777" w:rsidR="00F05944" w:rsidRDefault="00E105A6">
      <w:pPr>
        <w:pStyle w:val="a4"/>
        <w:widowControl/>
        <w:numPr>
          <w:ilvl w:val="0"/>
          <w:numId w:val="4"/>
        </w:numPr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《“挑战杯”中国大学生创业计划竞赛章程》</w:t>
      </w:r>
    </w:p>
    <w:p w14:paraId="71FDA06C" w14:textId="77777777" w:rsidR="00F05944" w:rsidRDefault="00E105A6">
      <w:pPr>
        <w:pStyle w:val="a4"/>
        <w:widowControl/>
        <w:numPr>
          <w:ilvl w:val="0"/>
          <w:numId w:val="4"/>
        </w:numPr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《平台基本情况》</w:t>
      </w:r>
    </w:p>
    <w:p w14:paraId="2A0037FC" w14:textId="77777777" w:rsidR="00F05944" w:rsidRDefault="00E105A6">
      <w:pPr>
        <w:pStyle w:val="a4"/>
        <w:widowControl/>
        <w:numPr>
          <w:ilvl w:val="0"/>
          <w:numId w:val="4"/>
        </w:numPr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《参赛学生平台使用指南》</w:t>
      </w:r>
    </w:p>
    <w:p w14:paraId="657095FC" w14:textId="77777777" w:rsidR="00F05944" w:rsidRDefault="00E105A6">
      <w:pPr>
        <w:pStyle w:val="a4"/>
        <w:widowControl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共青团湖北文理学院理工学院委员会</w:t>
      </w:r>
    </w:p>
    <w:p w14:paraId="2B36E3C7" w14:textId="77777777" w:rsidR="00F05944" w:rsidRDefault="00E105A6">
      <w:pPr>
        <w:pStyle w:val="a4"/>
        <w:widowControl/>
        <w:spacing w:beforeAutospacing="0" w:afterAutospacing="0" w:line="560" w:lineRule="exact"/>
        <w:ind w:firstLineChars="200" w:firstLine="640"/>
        <w:jc w:val="both"/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2020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17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14:paraId="73CD0D1A" w14:textId="77777777" w:rsidR="00F05944" w:rsidRDefault="00E105A6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（此页无正文）</w:t>
      </w:r>
    </w:p>
    <w:p w14:paraId="1C7C870C" w14:textId="77777777" w:rsidR="00F05944" w:rsidRDefault="00F05944">
      <w:pPr>
        <w:rPr>
          <w:rFonts w:ascii="仿宋" w:eastAsia="仿宋" w:hAnsi="仿宋" w:cs="仿宋"/>
          <w:sz w:val="32"/>
          <w:szCs w:val="32"/>
        </w:rPr>
      </w:pPr>
    </w:p>
    <w:p w14:paraId="7055A0B6" w14:textId="77777777" w:rsidR="00F05944" w:rsidRDefault="00F05944">
      <w:pPr>
        <w:rPr>
          <w:rFonts w:ascii="仿宋" w:eastAsia="仿宋" w:hAnsi="仿宋" w:cs="仿宋"/>
          <w:sz w:val="32"/>
          <w:szCs w:val="32"/>
        </w:rPr>
      </w:pPr>
    </w:p>
    <w:p w14:paraId="20035FA7" w14:textId="77777777" w:rsidR="00F05944" w:rsidRDefault="00F05944">
      <w:pPr>
        <w:rPr>
          <w:rFonts w:ascii="仿宋" w:eastAsia="仿宋" w:hAnsi="仿宋" w:cs="仿宋"/>
          <w:sz w:val="32"/>
          <w:szCs w:val="32"/>
        </w:rPr>
      </w:pPr>
    </w:p>
    <w:p w14:paraId="3C79551F" w14:textId="77777777" w:rsidR="00F05944" w:rsidRDefault="00F05944">
      <w:pPr>
        <w:rPr>
          <w:rFonts w:ascii="仿宋" w:eastAsia="仿宋" w:hAnsi="仿宋" w:cs="仿宋"/>
          <w:sz w:val="32"/>
          <w:szCs w:val="32"/>
        </w:rPr>
      </w:pPr>
    </w:p>
    <w:p w14:paraId="15C35CBB" w14:textId="77777777" w:rsidR="00F05944" w:rsidRDefault="00F05944">
      <w:pPr>
        <w:rPr>
          <w:rFonts w:ascii="仿宋" w:eastAsia="仿宋" w:hAnsi="仿宋" w:cs="仿宋"/>
          <w:sz w:val="32"/>
          <w:szCs w:val="32"/>
        </w:rPr>
      </w:pPr>
    </w:p>
    <w:p w14:paraId="02C93CF1" w14:textId="77777777" w:rsidR="00F05944" w:rsidRDefault="00F05944">
      <w:pPr>
        <w:rPr>
          <w:rFonts w:ascii="仿宋" w:eastAsia="仿宋" w:hAnsi="仿宋" w:cs="仿宋"/>
          <w:sz w:val="32"/>
          <w:szCs w:val="32"/>
        </w:rPr>
      </w:pPr>
    </w:p>
    <w:p w14:paraId="7D339634" w14:textId="77777777" w:rsidR="00F05944" w:rsidRDefault="00F05944">
      <w:pPr>
        <w:rPr>
          <w:rFonts w:ascii="仿宋" w:eastAsia="仿宋" w:hAnsi="仿宋" w:cs="仿宋"/>
          <w:sz w:val="32"/>
          <w:szCs w:val="32"/>
        </w:rPr>
      </w:pPr>
    </w:p>
    <w:p w14:paraId="3F1652FC" w14:textId="77777777" w:rsidR="00F05944" w:rsidRDefault="00F05944">
      <w:pPr>
        <w:rPr>
          <w:rFonts w:ascii="仿宋" w:eastAsia="仿宋" w:hAnsi="仿宋" w:cs="仿宋"/>
          <w:sz w:val="32"/>
          <w:szCs w:val="32"/>
        </w:rPr>
      </w:pPr>
    </w:p>
    <w:p w14:paraId="567A7552" w14:textId="77777777" w:rsidR="00F05944" w:rsidRDefault="00F05944">
      <w:pPr>
        <w:rPr>
          <w:rFonts w:ascii="仿宋" w:eastAsia="仿宋" w:hAnsi="仿宋" w:cs="仿宋"/>
          <w:sz w:val="32"/>
          <w:szCs w:val="32"/>
        </w:rPr>
      </w:pPr>
    </w:p>
    <w:p w14:paraId="32F3BA95" w14:textId="77777777" w:rsidR="00F05944" w:rsidRDefault="00F05944">
      <w:pPr>
        <w:rPr>
          <w:rFonts w:ascii="仿宋" w:eastAsia="仿宋" w:hAnsi="仿宋" w:cs="仿宋"/>
          <w:sz w:val="32"/>
          <w:szCs w:val="32"/>
        </w:rPr>
      </w:pPr>
    </w:p>
    <w:p w14:paraId="4B49C044" w14:textId="77777777" w:rsidR="00F05944" w:rsidRDefault="00F05944">
      <w:pPr>
        <w:rPr>
          <w:rFonts w:ascii="仿宋" w:eastAsia="仿宋" w:hAnsi="仿宋" w:cs="仿宋"/>
          <w:sz w:val="32"/>
          <w:szCs w:val="32"/>
        </w:rPr>
      </w:pPr>
    </w:p>
    <w:p w14:paraId="6761DE3F" w14:textId="77777777" w:rsidR="00F05944" w:rsidRDefault="00F05944">
      <w:pPr>
        <w:rPr>
          <w:rFonts w:ascii="仿宋" w:eastAsia="仿宋" w:hAnsi="仿宋" w:cs="仿宋"/>
          <w:sz w:val="32"/>
          <w:szCs w:val="32"/>
        </w:rPr>
      </w:pPr>
    </w:p>
    <w:p w14:paraId="30980628" w14:textId="77777777" w:rsidR="00F05944" w:rsidRDefault="00F05944">
      <w:pPr>
        <w:rPr>
          <w:rFonts w:ascii="仿宋" w:eastAsia="仿宋" w:hAnsi="仿宋" w:cs="仿宋"/>
          <w:sz w:val="32"/>
          <w:szCs w:val="32"/>
        </w:rPr>
      </w:pPr>
    </w:p>
    <w:p w14:paraId="5330FC41" w14:textId="77777777" w:rsidR="00F05944" w:rsidRDefault="00F05944">
      <w:pPr>
        <w:rPr>
          <w:rFonts w:ascii="仿宋" w:eastAsia="仿宋" w:hAnsi="仿宋" w:cs="仿宋"/>
          <w:sz w:val="32"/>
          <w:szCs w:val="32"/>
        </w:rPr>
      </w:pPr>
    </w:p>
    <w:p w14:paraId="194A2DA5" w14:textId="77777777" w:rsidR="00F05944" w:rsidRDefault="00F05944">
      <w:pPr>
        <w:rPr>
          <w:rFonts w:ascii="仿宋" w:eastAsia="仿宋" w:hAnsi="仿宋" w:cs="仿宋"/>
          <w:sz w:val="32"/>
          <w:szCs w:val="32"/>
        </w:rPr>
      </w:pPr>
    </w:p>
    <w:p w14:paraId="4DC5D939" w14:textId="77777777" w:rsidR="00F05944" w:rsidRDefault="00F05944">
      <w:pPr>
        <w:rPr>
          <w:rFonts w:ascii="仿宋" w:eastAsia="仿宋" w:hAnsi="仿宋" w:cs="仿宋"/>
          <w:sz w:val="32"/>
          <w:szCs w:val="32"/>
        </w:rPr>
      </w:pPr>
    </w:p>
    <w:p w14:paraId="3A2B4815" w14:textId="77777777" w:rsidR="00F05944" w:rsidRDefault="00F05944">
      <w:pPr>
        <w:rPr>
          <w:rFonts w:ascii="仿宋" w:eastAsia="仿宋" w:hAnsi="仿宋" w:cs="仿宋"/>
          <w:sz w:val="32"/>
          <w:szCs w:val="32"/>
        </w:rPr>
      </w:pPr>
    </w:p>
    <w:p w14:paraId="29792872" w14:textId="77777777" w:rsidR="00F05944" w:rsidRDefault="00F05944">
      <w:pPr>
        <w:rPr>
          <w:rFonts w:ascii="仿宋" w:eastAsia="仿宋" w:hAnsi="仿宋" w:cs="仿宋"/>
          <w:sz w:val="32"/>
          <w:szCs w:val="32"/>
        </w:rPr>
      </w:pPr>
    </w:p>
    <w:p w14:paraId="28115696" w14:textId="77777777" w:rsidR="00F05944" w:rsidRDefault="00E105A6">
      <w:pPr>
        <w:rPr>
          <w:rFonts w:ascii="仿宋" w:eastAsia="仿宋" w:hAnsi="仿宋"/>
          <w:b/>
          <w:sz w:val="32"/>
          <w:szCs w:val="32"/>
          <w:u w:val="single"/>
        </w:rPr>
      </w:pPr>
      <w:r>
        <w:rPr>
          <w:rFonts w:ascii="仿宋" w:eastAsia="仿宋" w:hAnsi="仿宋" w:hint="eastAsia"/>
          <w:b/>
          <w:sz w:val="32"/>
          <w:szCs w:val="32"/>
          <w:u w:val="single"/>
        </w:rPr>
        <w:t xml:space="preserve"> </w:t>
      </w:r>
      <w:r>
        <w:rPr>
          <w:rFonts w:ascii="仿宋" w:eastAsia="仿宋" w:hAnsi="仿宋"/>
          <w:b/>
          <w:sz w:val="32"/>
          <w:szCs w:val="32"/>
          <w:u w:val="single"/>
        </w:rPr>
        <w:t xml:space="preserve">                                            </w:t>
      </w:r>
      <w:r>
        <w:rPr>
          <w:rFonts w:ascii="仿宋" w:eastAsia="仿宋" w:hAnsi="仿宋" w:hint="eastAsia"/>
          <w:b/>
          <w:sz w:val="32"/>
          <w:szCs w:val="32"/>
          <w:u w:val="single"/>
        </w:rPr>
        <w:t xml:space="preserve">   </w:t>
      </w:r>
      <w:r>
        <w:rPr>
          <w:rFonts w:ascii="仿宋" w:eastAsia="仿宋" w:hAnsi="仿宋"/>
          <w:b/>
          <w:sz w:val="32"/>
          <w:szCs w:val="32"/>
          <w:u w:val="single"/>
        </w:rPr>
        <w:t xml:space="preserve">      </w:t>
      </w:r>
    </w:p>
    <w:p w14:paraId="3C3382AC" w14:textId="77777777" w:rsidR="00F05944" w:rsidRDefault="00E105A6">
      <w:pPr>
        <w:rPr>
          <w:rFonts w:ascii="仿宋" w:eastAsia="仿宋" w:hAnsi="仿宋"/>
          <w:b/>
          <w:w w:val="95"/>
          <w:sz w:val="32"/>
          <w:szCs w:val="32"/>
          <w:u w:val="single"/>
        </w:rPr>
      </w:pPr>
      <w:r>
        <w:rPr>
          <w:rFonts w:ascii="仿宋" w:eastAsia="仿宋" w:hAnsi="仿宋" w:hint="eastAsia"/>
          <w:b/>
          <w:w w:val="95"/>
          <w:sz w:val="32"/>
          <w:szCs w:val="32"/>
          <w:u w:val="single"/>
        </w:rPr>
        <w:t>共青团湖北文理学院理工学院委员会</w:t>
      </w:r>
      <w:r>
        <w:rPr>
          <w:rFonts w:ascii="仿宋" w:eastAsia="仿宋" w:hAnsi="仿宋" w:hint="eastAsia"/>
          <w:b/>
          <w:w w:val="95"/>
          <w:sz w:val="32"/>
          <w:szCs w:val="32"/>
          <w:u w:val="single"/>
        </w:rPr>
        <w:t xml:space="preserve"> </w:t>
      </w:r>
      <w:r>
        <w:rPr>
          <w:rFonts w:ascii="仿宋" w:eastAsia="仿宋" w:hAnsi="仿宋"/>
          <w:b/>
          <w:w w:val="95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b/>
          <w:w w:val="95"/>
          <w:sz w:val="32"/>
          <w:szCs w:val="32"/>
          <w:u w:val="single"/>
        </w:rPr>
        <w:t xml:space="preserve"> </w:t>
      </w:r>
      <w:r>
        <w:rPr>
          <w:rFonts w:ascii="仿宋" w:eastAsia="仿宋" w:hAnsi="仿宋"/>
          <w:b/>
          <w:w w:val="95"/>
          <w:sz w:val="32"/>
          <w:szCs w:val="32"/>
          <w:u w:val="single"/>
        </w:rPr>
        <w:t>20</w:t>
      </w:r>
      <w:r>
        <w:rPr>
          <w:rFonts w:ascii="仿宋" w:eastAsia="仿宋" w:hAnsi="仿宋" w:hint="eastAsia"/>
          <w:b/>
          <w:w w:val="95"/>
          <w:sz w:val="32"/>
          <w:szCs w:val="32"/>
          <w:u w:val="single"/>
        </w:rPr>
        <w:t>20</w:t>
      </w:r>
      <w:r>
        <w:rPr>
          <w:rFonts w:ascii="仿宋" w:eastAsia="仿宋" w:hAnsi="仿宋" w:hint="eastAsia"/>
          <w:b/>
          <w:w w:val="95"/>
          <w:sz w:val="32"/>
          <w:szCs w:val="32"/>
          <w:u w:val="single"/>
        </w:rPr>
        <w:t>年</w:t>
      </w:r>
      <w:r>
        <w:rPr>
          <w:rFonts w:ascii="仿宋" w:eastAsia="仿宋" w:hAnsi="仿宋" w:hint="eastAsia"/>
          <w:b/>
          <w:w w:val="95"/>
          <w:sz w:val="32"/>
          <w:szCs w:val="32"/>
          <w:u w:val="single"/>
        </w:rPr>
        <w:t>7</w:t>
      </w:r>
      <w:r>
        <w:rPr>
          <w:rFonts w:ascii="仿宋" w:eastAsia="仿宋" w:hAnsi="仿宋" w:hint="eastAsia"/>
          <w:b/>
          <w:w w:val="95"/>
          <w:sz w:val="32"/>
          <w:szCs w:val="32"/>
          <w:u w:val="single"/>
        </w:rPr>
        <w:t>月</w:t>
      </w:r>
      <w:r>
        <w:rPr>
          <w:rFonts w:ascii="仿宋" w:eastAsia="仿宋" w:hAnsi="仿宋" w:hint="eastAsia"/>
          <w:b/>
          <w:w w:val="95"/>
          <w:sz w:val="32"/>
          <w:szCs w:val="32"/>
          <w:u w:val="single"/>
        </w:rPr>
        <w:t>17</w:t>
      </w:r>
      <w:r>
        <w:rPr>
          <w:rFonts w:ascii="仿宋" w:eastAsia="仿宋" w:hAnsi="仿宋" w:hint="eastAsia"/>
          <w:b/>
          <w:w w:val="95"/>
          <w:sz w:val="32"/>
          <w:szCs w:val="32"/>
          <w:u w:val="single"/>
        </w:rPr>
        <w:t>日印制</w:t>
      </w:r>
      <w:r>
        <w:rPr>
          <w:rFonts w:ascii="仿宋" w:eastAsia="仿宋" w:hAnsi="仿宋" w:hint="eastAsia"/>
          <w:b/>
          <w:w w:val="95"/>
          <w:sz w:val="32"/>
          <w:szCs w:val="32"/>
          <w:u w:val="single"/>
        </w:rPr>
        <w:t xml:space="preserve">  </w:t>
      </w:r>
    </w:p>
    <w:p w14:paraId="1F28D395" w14:textId="77777777" w:rsidR="00F05944" w:rsidRDefault="00E105A6">
      <w:pPr>
        <w:jc w:val="righ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共印</w:t>
      </w:r>
      <w:r>
        <w:rPr>
          <w:rFonts w:ascii="仿宋" w:eastAsia="仿宋" w:hAnsi="仿宋" w:hint="eastAsia"/>
          <w:b/>
          <w:sz w:val="32"/>
          <w:szCs w:val="32"/>
        </w:rPr>
        <w:t>9</w:t>
      </w:r>
      <w:r>
        <w:rPr>
          <w:rFonts w:ascii="仿宋" w:eastAsia="仿宋" w:hAnsi="仿宋" w:hint="eastAsia"/>
          <w:b/>
          <w:sz w:val="32"/>
          <w:szCs w:val="32"/>
        </w:rPr>
        <w:t>份</w:t>
      </w:r>
    </w:p>
    <w:sectPr w:rsidR="00F059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roma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C38D14E"/>
    <w:multiLevelType w:val="singleLevel"/>
    <w:tmpl w:val="FC38D14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0A855FCA"/>
    <w:multiLevelType w:val="singleLevel"/>
    <w:tmpl w:val="0A855FC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3606875C"/>
    <w:multiLevelType w:val="singleLevel"/>
    <w:tmpl w:val="3606875C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 w15:restartNumberingAfterBreak="0">
    <w:nsid w:val="6173CD66"/>
    <w:multiLevelType w:val="singleLevel"/>
    <w:tmpl w:val="6173CD6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FD208EA"/>
    <w:rsid w:val="00744182"/>
    <w:rsid w:val="00E105A6"/>
    <w:rsid w:val="00F05944"/>
    <w:rsid w:val="05E52CA7"/>
    <w:rsid w:val="15CE38AD"/>
    <w:rsid w:val="21FA7BA5"/>
    <w:rsid w:val="2F9D11DA"/>
    <w:rsid w:val="353D0BEA"/>
    <w:rsid w:val="3A467EC1"/>
    <w:rsid w:val="45AD0840"/>
    <w:rsid w:val="48DF4E6A"/>
    <w:rsid w:val="62A91349"/>
    <w:rsid w:val="6409205F"/>
    <w:rsid w:val="678A59FE"/>
    <w:rsid w:val="758D678A"/>
    <w:rsid w:val="7CD67237"/>
    <w:rsid w:val="7FD2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DD1A1E"/>
  <w15:docId w15:val="{3C008493-B912-443F-8523-18A9937C1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舍得</dc:creator>
  <cp:lastModifiedBy>2711433231@qq.com</cp:lastModifiedBy>
  <cp:revision>2</cp:revision>
  <dcterms:created xsi:type="dcterms:W3CDTF">2020-12-26T12:37:00Z</dcterms:created>
  <dcterms:modified xsi:type="dcterms:W3CDTF">2020-12-26T12:37:00Z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