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79" w:leftChars="149" w:hanging="1966" w:hangingChars="445"/>
        <w:jc w:val="center"/>
        <w:rPr>
          <w:b/>
          <w:sz w:val="44"/>
          <w:szCs w:val="44"/>
        </w:rPr>
      </w:pPr>
    </w:p>
    <w:p>
      <w:pPr>
        <w:ind w:left="2279" w:leftChars="149" w:hanging="1966" w:hangingChars="445"/>
        <w:jc w:val="center"/>
        <w:rPr>
          <w:b/>
          <w:sz w:val="44"/>
          <w:szCs w:val="44"/>
        </w:rPr>
      </w:pPr>
    </w:p>
    <w:p>
      <w:pPr>
        <w:ind w:left="2279" w:leftChars="149" w:hanging="1966" w:hangingChars="445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关于印发《南京特殊教育师范学院大学生</w:t>
      </w:r>
    </w:p>
    <w:p>
      <w:pPr>
        <w:ind w:left="2279" w:leftChars="149" w:hanging="1966" w:hangingChars="445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羽毛球比赛竞赛规程》的通知</w:t>
      </w:r>
    </w:p>
    <w:p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各院：</w:t>
      </w:r>
    </w:p>
    <w:p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t xml:space="preserve">      </w:t>
      </w:r>
      <w:r>
        <w:rPr>
          <w:rFonts w:hint="eastAsia" w:ascii="??" w:hAnsi="??"/>
          <w:sz w:val="28"/>
        </w:rPr>
        <w:t>为了贯彻落实《国务院办公厅关于强化学校体育促进学生身心健康全面发展的意见》，培养学生健身意识，增强学生体质，推动学校课余体育活动开展，体育学院定于</w:t>
      </w:r>
      <w:r>
        <w:rPr>
          <w:rFonts w:ascii="??" w:hAnsi="??"/>
          <w:sz w:val="28"/>
        </w:rPr>
        <w:t>20</w:t>
      </w:r>
      <w:r>
        <w:rPr>
          <w:rFonts w:hint="eastAsia" w:ascii="??" w:hAnsi="??"/>
          <w:sz w:val="28"/>
        </w:rPr>
        <w:t>2</w:t>
      </w:r>
      <w:r>
        <w:rPr>
          <w:rFonts w:ascii="??" w:hAnsi="??"/>
          <w:sz w:val="28"/>
        </w:rPr>
        <w:t>4</w:t>
      </w:r>
      <w:r>
        <w:rPr>
          <w:rFonts w:hint="eastAsia" w:ascii="??" w:hAnsi="??"/>
          <w:sz w:val="28"/>
        </w:rPr>
        <w:t>年3月中下旬举办校大学生羽毛球比赛，现将竞赛规程发给你们，希望各院认真组织，积极参赛。</w:t>
      </w:r>
    </w:p>
    <w:p>
      <w:pPr>
        <w:rPr>
          <w:rFonts w:ascii="??" w:hAnsi="??"/>
          <w:sz w:val="28"/>
        </w:rPr>
      </w:pPr>
    </w:p>
    <w:p>
      <w:pPr>
        <w:rPr>
          <w:rFonts w:ascii="??" w:hAnsi="??"/>
          <w:sz w:val="28"/>
        </w:rPr>
      </w:pPr>
    </w:p>
    <w:p>
      <w:pPr>
        <w:rPr>
          <w:rFonts w:ascii="??" w:hAnsi="??"/>
          <w:sz w:val="28"/>
        </w:rPr>
      </w:pPr>
    </w:p>
    <w:p>
      <w:pPr>
        <w:rPr>
          <w:rFonts w:ascii="??" w:hAnsi="??"/>
          <w:sz w:val="28"/>
        </w:rPr>
      </w:pPr>
    </w:p>
    <w:p>
      <w:pPr>
        <w:rPr>
          <w:rFonts w:ascii="??" w:hAnsi="??"/>
          <w:sz w:val="24"/>
        </w:rPr>
      </w:pPr>
    </w:p>
    <w:p>
      <w:pPr>
        <w:rPr>
          <w:rFonts w:ascii="??" w:hAnsi="??"/>
          <w:sz w:val="24"/>
        </w:rPr>
      </w:pPr>
    </w:p>
    <w:p>
      <w:pPr>
        <w:rPr>
          <w:rFonts w:ascii="??" w:hAnsi="??"/>
          <w:sz w:val="24"/>
        </w:rPr>
      </w:pPr>
    </w:p>
    <w:p>
      <w:pPr>
        <w:rPr>
          <w:rFonts w:ascii="??" w:hAnsi="??"/>
          <w:sz w:val="24"/>
        </w:rPr>
      </w:pPr>
      <w:r>
        <w:rPr>
          <w:rFonts w:hint="eastAsia" w:ascii="??" w:hAnsi="??"/>
          <w:sz w:val="24"/>
        </w:rPr>
        <w:t>附件：南京特殊教育师范学院大学生羽毛球比赛竞赛规程</w:t>
      </w:r>
    </w:p>
    <w:p>
      <w:pPr>
        <w:ind w:firstLine="720" w:firstLineChars="300"/>
        <w:rPr>
          <w:rFonts w:ascii="??" w:hAnsi="??"/>
          <w:sz w:val="24"/>
        </w:rPr>
      </w:pPr>
      <w:r>
        <w:rPr>
          <w:rFonts w:hint="eastAsia" w:ascii="??" w:hAnsi="??"/>
          <w:sz w:val="24"/>
        </w:rPr>
        <w:t>南京特殊教育师范学院大学生羽毛球比赛报名表</w:t>
      </w:r>
    </w:p>
    <w:p>
      <w:pPr>
        <w:rPr>
          <w:rFonts w:ascii="??" w:hAnsi="??"/>
          <w:b/>
          <w:sz w:val="28"/>
          <w:szCs w:val="28"/>
        </w:rPr>
      </w:pPr>
    </w:p>
    <w:p>
      <w:pPr>
        <w:rPr>
          <w:rFonts w:ascii="??" w:hAnsi="??"/>
          <w:b/>
          <w:sz w:val="28"/>
          <w:szCs w:val="28"/>
        </w:rPr>
      </w:pPr>
    </w:p>
    <w:p>
      <w:pPr>
        <w:ind w:firstLine="5616" w:firstLineChars="2340"/>
        <w:jc w:val="center"/>
        <w:rPr>
          <w:rFonts w:ascii="??" w:hAnsi="??"/>
          <w:b/>
          <w:sz w:val="28"/>
          <w:szCs w:val="28"/>
        </w:rPr>
      </w:pPr>
      <w:r>
        <w:rPr>
          <w:rFonts w:hint="eastAsia" w:ascii="??" w:hAnsi="??"/>
          <w:sz w:val="24"/>
        </w:rPr>
        <w:t xml:space="preserve">   体育学院</w:t>
      </w:r>
    </w:p>
    <w:p>
      <w:pPr>
        <w:ind w:firstLine="5640" w:firstLineChars="2350"/>
        <w:rPr>
          <w:rFonts w:ascii="??" w:hAnsi="??"/>
          <w:sz w:val="24"/>
        </w:rPr>
      </w:pPr>
      <w:r>
        <w:rPr>
          <w:rFonts w:ascii="??" w:hAnsi="??"/>
          <w:sz w:val="24"/>
        </w:rPr>
        <w:t xml:space="preserve">     20</w:t>
      </w:r>
      <w:r>
        <w:rPr>
          <w:rFonts w:hint="eastAsia" w:ascii="??" w:hAnsi="??"/>
          <w:sz w:val="24"/>
        </w:rPr>
        <w:t>2</w:t>
      </w:r>
      <w:r>
        <w:rPr>
          <w:rFonts w:ascii="??" w:hAnsi="??"/>
          <w:sz w:val="24"/>
        </w:rPr>
        <w:t>4</w:t>
      </w:r>
      <w:r>
        <w:rPr>
          <w:rFonts w:hint="eastAsia" w:ascii="??" w:hAnsi="??"/>
          <w:sz w:val="24"/>
        </w:rPr>
        <w:t>年</w:t>
      </w:r>
      <w:r>
        <w:rPr>
          <w:rFonts w:ascii="??" w:hAnsi="??"/>
          <w:sz w:val="24"/>
        </w:rPr>
        <w:t>3</w:t>
      </w:r>
      <w:r>
        <w:rPr>
          <w:rFonts w:hint="eastAsia" w:ascii="??" w:hAnsi="??"/>
          <w:sz w:val="24"/>
        </w:rPr>
        <w:t>月</w:t>
      </w:r>
      <w:r>
        <w:rPr>
          <w:rFonts w:hint="eastAsia" w:ascii="??" w:hAnsi="??"/>
          <w:sz w:val="24"/>
          <w:lang w:eastAsia="zh-CN"/>
        </w:rPr>
        <w:t>8</w:t>
      </w:r>
      <w:r>
        <w:rPr>
          <w:rFonts w:hint="eastAsia" w:ascii="??" w:hAnsi="??"/>
          <w:sz w:val="24"/>
        </w:rPr>
        <w:t>日</w:t>
      </w:r>
    </w:p>
    <w:p>
      <w:pPr/>
    </w:p>
    <w:p>
      <w:pPr/>
    </w:p>
    <w:p>
      <w:pPr/>
    </w:p>
    <w:p>
      <w:pPr/>
    </w:p>
    <w:p>
      <w:pPr>
        <w:widowControl/>
        <w:tabs>
          <w:tab w:val="left" w:pos="630"/>
        </w:tabs>
        <w:spacing w:line="360" w:lineRule="auto"/>
        <w:ind w:firstLine="531" w:firstLineChars="147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南京特师</w:t>
      </w:r>
      <w:r>
        <w:rPr>
          <w:b/>
          <w:color w:val="000000"/>
          <w:kern w:val="0"/>
          <w:sz w:val="36"/>
          <w:szCs w:val="36"/>
        </w:rPr>
        <w:t>20</w:t>
      </w:r>
      <w:r>
        <w:rPr>
          <w:rFonts w:hint="eastAsia"/>
          <w:b/>
          <w:color w:val="000000"/>
          <w:kern w:val="0"/>
          <w:sz w:val="36"/>
          <w:szCs w:val="36"/>
        </w:rPr>
        <w:t>2</w:t>
      </w:r>
      <w:r>
        <w:rPr>
          <w:b/>
          <w:color w:val="000000"/>
          <w:kern w:val="0"/>
          <w:sz w:val="36"/>
          <w:szCs w:val="36"/>
        </w:rPr>
        <w:t>4</w:t>
      </w:r>
      <w:r>
        <w:rPr>
          <w:rFonts w:hint="eastAsia" w:cs="宋体"/>
          <w:b/>
          <w:color w:val="000000"/>
          <w:kern w:val="0"/>
          <w:sz w:val="36"/>
          <w:szCs w:val="36"/>
        </w:rPr>
        <w:t>年大学生羽毛球比赛竞赛规程</w:t>
      </w:r>
    </w:p>
    <w:p>
      <w:pPr>
        <w:widowControl/>
        <w:tabs>
          <w:tab w:val="left" w:pos="630"/>
        </w:tabs>
        <w:spacing w:line="360" w:lineRule="auto"/>
        <w:ind w:left="632" w:leftChars="301" w:firstLine="360" w:firstLineChars="100"/>
        <w:jc w:val="left"/>
        <w:rPr>
          <w:rFonts w:ascii="宋体" w:cs="宋体"/>
          <w:kern w:val="0"/>
          <w:sz w:val="36"/>
          <w:szCs w:val="36"/>
        </w:rPr>
      </w:pP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一、主办单位：体育学院</w:t>
      </w: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二、比赛地点：体育馆</w:t>
      </w: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三、比赛时间：</w:t>
      </w:r>
    </w:p>
    <w:p>
      <w:pPr>
        <w:widowControl/>
        <w:tabs>
          <w:tab w:val="left" w:pos="-142"/>
        </w:tabs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20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>年3月2</w:t>
      </w:r>
      <w:r>
        <w:rPr>
          <w:rFonts w:ascii="宋体" w:hAnsi="宋体" w:cs="宋体"/>
          <w:kern w:val="0"/>
          <w:sz w:val="24"/>
        </w:rPr>
        <w:t>0</w:t>
      </w:r>
      <w:r>
        <w:rPr>
          <w:rFonts w:hint="eastAsia" w:ascii="宋体" w:hAnsi="宋体" w:cs="宋体"/>
          <w:kern w:val="0"/>
          <w:sz w:val="24"/>
        </w:rPr>
        <w:t>日（下午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hint="eastAsia" w:ascii="宋体" w:hAnsi="宋体" w:cs="宋体"/>
          <w:kern w:val="0"/>
          <w:sz w:val="24"/>
        </w:rPr>
        <w:t>开始）、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月2</w:t>
      </w:r>
      <w:r>
        <w:rPr>
          <w:rFonts w:ascii="宋体" w:hAnsi="宋体" w:cs="宋体"/>
          <w:kern w:val="0"/>
          <w:sz w:val="24"/>
        </w:rPr>
        <w:t>7</w:t>
      </w:r>
      <w:r>
        <w:rPr>
          <w:rFonts w:hint="eastAsia" w:ascii="宋体" w:hAnsi="宋体" w:cs="宋体"/>
          <w:kern w:val="0"/>
          <w:sz w:val="24"/>
        </w:rPr>
        <w:t>日（下午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hint="eastAsia" w:ascii="宋体" w:hAnsi="宋体" w:cs="宋体"/>
          <w:kern w:val="0"/>
          <w:sz w:val="24"/>
        </w:rPr>
        <w:t>开始）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四、参加单位：</w:t>
      </w:r>
      <w:r>
        <w:rPr>
          <w:rFonts w:hint="eastAsia" w:ascii="宋体" w:hAnsi="宋体" w:cs="宋体"/>
          <w:kern w:val="0"/>
          <w:sz w:val="24"/>
        </w:rPr>
        <w:t>（排名不分先后）</w:t>
      </w:r>
    </w:p>
    <w:p>
      <w:pPr>
        <w:pStyle w:val="7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fldChar w:fldCharType="begin"/>
      </w:r>
      <w:r>
        <w:instrText xml:space="preserve"> HYPERLINK "http://www2.njty.edu.cn/school/tjxq" \t "_blank" </w:instrText>
      </w:r>
      <w:r>
        <w:fldChar w:fldCharType="separate"/>
      </w:r>
      <w:r>
        <w:rPr>
          <w:rFonts w:hint="eastAsia"/>
          <w:color w:val="000000"/>
        </w:rPr>
        <w:t>特殊教育学院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教育科学学院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rPr>
          <w:rFonts w:hint="eastAsia"/>
          <w:color w:val="000000"/>
        </w:rPr>
        <w:t>语言学院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数学与</w:t>
      </w:r>
      <w:r>
        <w:fldChar w:fldCharType="begin"/>
      </w:r>
      <w:r>
        <w:instrText xml:space="preserve"> HYPERLINK "http://www2.njty.edu.cn/school/wl" \t "_blank" </w:instrText>
      </w:r>
      <w:r>
        <w:fldChar w:fldCharType="separate"/>
      </w:r>
      <w:r>
        <w:rPr>
          <w:rFonts w:hint="eastAsia"/>
          <w:color w:val="000000"/>
        </w:rPr>
        <w:t>信息科学学院</w:t>
      </w:r>
      <w:r>
        <w:rPr>
          <w:rFonts w:hint="eastAsia"/>
          <w:color w:val="000000"/>
        </w:rPr>
        <w:fldChar w:fldCharType="end"/>
      </w:r>
    </w:p>
    <w:p>
      <w:pPr>
        <w:pStyle w:val="7"/>
        <w:spacing w:before="0" w:beforeAutospacing="0" w:after="0" w:afterAutospacing="0" w:line="360" w:lineRule="auto"/>
        <w:ind w:firstLine="480" w:firstLineChars="200"/>
      </w:pPr>
      <w:r>
        <w:fldChar w:fldCharType="begin"/>
      </w:r>
      <w:r>
        <w:instrText xml:space="preserve"> HYPERLINK "http://www1.njty.edu.cn/kfx" \t "_blank" </w:instrText>
      </w:r>
      <w:r>
        <w:fldChar w:fldCharType="separate"/>
      </w:r>
      <w:r>
        <w:rPr>
          <w:rFonts w:hint="eastAsia"/>
          <w:color w:val="000000"/>
        </w:rPr>
        <w:t>康复科学学院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fldChar w:fldCharType="begin"/>
      </w:r>
      <w:r>
        <w:instrText xml:space="preserve"> HYPERLINK "http://www2.njty.edu.cn/school/ggx" \t "_blank" </w:instrText>
      </w:r>
      <w:r>
        <w:fldChar w:fldCharType="separate"/>
      </w:r>
      <w:r>
        <w:rPr>
          <w:rFonts w:hint="eastAsia"/>
          <w:color w:val="000000"/>
        </w:rPr>
        <w:t>管理学院</w:t>
      </w:r>
      <w:r>
        <w:rPr>
          <w:rFonts w:hint="eastAsia"/>
          <w:color w:val="000000"/>
        </w:rPr>
        <w:fldChar w:fldCharType="end"/>
      </w:r>
      <w:r>
        <w:t xml:space="preserve">       </w:t>
      </w:r>
      <w:r>
        <w:fldChar w:fldCharType="begin"/>
      </w:r>
      <w:r>
        <w:instrText xml:space="preserve"> HYPERLINK "http://www2.njty.edu.cn/school/art" \t "_blank" </w:instrText>
      </w:r>
      <w:r>
        <w:fldChar w:fldCharType="separate"/>
      </w:r>
      <w:r>
        <w:rPr>
          <w:rFonts w:hint="eastAsia"/>
          <w:color w:val="000000"/>
        </w:rPr>
        <w:t>音乐与舞蹈学院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rPr>
          <w:rFonts w:hint="eastAsia"/>
        </w:rPr>
        <w:t>美术与</w:t>
      </w:r>
      <w:r>
        <w:fldChar w:fldCharType="begin"/>
      </w:r>
      <w:r>
        <w:instrText xml:space="preserve"> HYPERLINK "http://www2.njty.edu.cn/school/yg" \t "_blank" </w:instrText>
      </w:r>
      <w:r>
        <w:fldChar w:fldCharType="separate"/>
      </w:r>
      <w:r>
        <w:rPr>
          <w:rFonts w:hint="eastAsia"/>
        </w:rPr>
        <w:t>设计</w:t>
      </w:r>
      <w:r>
        <w:rPr>
          <w:rFonts w:hint="eastAsia"/>
          <w:color w:val="000000"/>
        </w:rPr>
        <w:t>学院</w:t>
      </w:r>
      <w:r>
        <w:rPr>
          <w:rFonts w:hint="eastAsia"/>
          <w:color w:val="000000"/>
        </w:rPr>
        <w:fldChar w:fldCharType="end"/>
      </w: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五、参加办法：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、各院均可报领队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人、教练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人，</w:t>
      </w:r>
      <w:r>
        <w:rPr>
          <w:rFonts w:hint="eastAsia" w:ascii="宋体" w:hAnsi="宋体" w:cs="宋体"/>
          <w:color w:val="000000"/>
          <w:kern w:val="0"/>
          <w:sz w:val="24"/>
        </w:rPr>
        <w:t>裁判2人，</w:t>
      </w:r>
      <w:r>
        <w:rPr>
          <w:rFonts w:hint="eastAsia" w:ascii="宋体" w:hAnsi="宋体" w:cs="宋体"/>
          <w:color w:val="000000"/>
          <w:kern w:val="0"/>
          <w:sz w:val="24"/>
        </w:rPr>
        <w:t>男、女羽毛球队各一支，男、女运动员各队最多限报</w:t>
      </w:r>
      <w:r>
        <w:rPr>
          <w:rFonts w:ascii="宋体" w:hAnsi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名。（注：单打各队最多报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名队员，团体各队至少报3名队员</w:t>
      </w:r>
      <w:r>
        <w:rPr>
          <w:rFonts w:hint="eastAsia" w:ascii="宋体" w:hAnsi="宋体" w:cs="宋体"/>
          <w:color w:val="000000"/>
          <w:kern w:val="0"/>
          <w:sz w:val="24"/>
        </w:rPr>
        <w:t>，报名选手的队员禁止报名裁判员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</w:p>
    <w:p>
      <w:pPr>
        <w:widowControl/>
        <w:tabs>
          <w:tab w:val="left" w:pos="180"/>
          <w:tab w:val="left" w:pos="540"/>
        </w:tabs>
        <w:spacing w:line="360" w:lineRule="auto"/>
        <w:ind w:firstLine="480" w:firstLineChars="200"/>
        <w:jc w:val="left"/>
        <w:outlineLvl w:val="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凡我校在籍大学生均可参加；参赛队员须身体健康，平时积极参加锻炼，一经报名视为该运动员可以参加本次比赛（如有需要各单位自行组织参赛队员到医务部门体检，确定是否可以参赛），请各参赛单位严格把关。</w:t>
      </w:r>
    </w:p>
    <w:p>
      <w:pPr>
        <w:widowControl/>
        <w:spacing w:line="360" w:lineRule="auto"/>
        <w:jc w:val="left"/>
        <w:outlineLvl w:val="0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六、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竞赛办法：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、单打比赛：个人单淘汰赛，采用三局两胜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、团体比赛：第一阶段，抽签分二组，比赛采用单循环；</w:t>
      </w:r>
    </w:p>
    <w:p>
      <w:pPr>
        <w:widowControl/>
        <w:spacing w:line="360" w:lineRule="auto"/>
        <w:ind w:left="479" w:leftChars="228" w:firstLine="1620" w:firstLineChars="675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第二阶段，在第一阶段中取得小组前两名的队进行交叉淘汰赛及附加赛，最终决出名次。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七、竞赛规则：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、采用国家体委审定的最新《羽毛球竞赛规则》，比赛均采用三局两胜制，每球得分，将每局</w:t>
      </w:r>
      <w:r>
        <w:rPr>
          <w:rFonts w:ascii="宋体" w:hAnsi="宋体" w:cs="宋体"/>
          <w:color w:val="000000"/>
          <w:kern w:val="0"/>
          <w:sz w:val="24"/>
        </w:rPr>
        <w:t>21</w:t>
      </w:r>
      <w:r>
        <w:rPr>
          <w:rFonts w:hint="eastAsia" w:ascii="宋体" w:hAnsi="宋体" w:cs="宋体"/>
          <w:color w:val="000000"/>
          <w:kern w:val="0"/>
          <w:sz w:val="24"/>
        </w:rPr>
        <w:t>分制，改为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分制（15分封顶）。团体（男子团体与女子团体）采用单、双、单比赛顺序，赛前</w:t>
      </w:r>
      <w:r>
        <w:rPr>
          <w:rFonts w:ascii="宋体" w:hAnsi="宋体" w:cs="宋体"/>
          <w:color w:val="000000"/>
          <w:kern w:val="0"/>
          <w:sz w:val="24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分钟确定比赛队员名单。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、凡无正当理由，开赛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分钟内未到达比赛场地者，视为弃权。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、比赛中出现争议各代表队必须按程序反映情况，并由裁判组与代表队领队协商解决，比赛中出现弄虚作假、采取极端措施等，一经查实，取消所有比赛成绩，并严肃处理。</w:t>
      </w:r>
    </w:p>
    <w:p>
      <w:pPr>
        <w:widowControl/>
        <w:spacing w:line="360" w:lineRule="auto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八、报名时间：</w:t>
      </w:r>
    </w:p>
    <w:p>
      <w:pPr>
        <w:widowControl/>
        <w:spacing w:line="360" w:lineRule="auto"/>
        <w:ind w:left="479" w:leftChars="-29" w:hanging="540" w:hangingChars="225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kern w:val="0"/>
          <w:sz w:val="24"/>
        </w:rPr>
        <w:t xml:space="preserve">     </w:t>
      </w:r>
      <w:r>
        <w:rPr>
          <w:rFonts w:hint="eastAsia" w:ascii="宋体" w:cs="宋体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00至</w:t>
      </w: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：00各参赛队将运动员名单打印稿（须加盖单位公章）</w:t>
      </w:r>
      <w:r>
        <w:rPr>
          <w:rFonts w:hint="eastAsia" w:ascii="宋体" w:hAnsi="宋体" w:cs="宋体"/>
          <w:color w:val="000000"/>
          <w:kern w:val="0"/>
          <w:sz w:val="24"/>
        </w:rPr>
        <w:t>送到体育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馆1</w:t>
      </w:r>
      <w:r>
        <w:rPr>
          <w:rFonts w:ascii="宋体" w:hAnsi="宋体" w:cs="宋体"/>
          <w:color w:val="000000"/>
          <w:kern w:val="0"/>
          <w:sz w:val="24"/>
        </w:rPr>
        <w:t>03</w:t>
      </w:r>
      <w:r>
        <w:rPr>
          <w:rFonts w:hint="eastAsia" w:ascii="宋体" w:hAnsi="宋体" w:cs="宋体"/>
          <w:color w:val="000000"/>
          <w:kern w:val="0"/>
          <w:sz w:val="24"/>
        </w:rPr>
        <w:t>室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，同时</w:t>
      </w:r>
      <w:r>
        <w:rPr>
          <w:rFonts w:hint="eastAsia" w:ascii="宋体" w:hAnsi="宋体" w:cs="宋体"/>
          <w:color w:val="000000"/>
          <w:kern w:val="0"/>
          <w:sz w:val="24"/>
        </w:rPr>
        <w:t>电子稿发送QQ邮箱：</w:t>
      </w:r>
      <w:r>
        <w:fldChar w:fldCharType="begin"/>
      </w:r>
      <w:r>
        <w:instrText xml:space="preserve"> HYPERLINK "mailto:3205881717@qq.com" </w:instrText>
      </w:r>
      <w:r>
        <w:fldChar w:fldCharType="separate"/>
      </w:r>
      <w:r>
        <w:rPr>
          <w:rStyle w:val="9"/>
          <w:rFonts w:ascii="宋体" w:hAnsi="宋体" w:cs="宋体"/>
          <w:kern w:val="0"/>
          <w:sz w:val="24"/>
        </w:rPr>
        <w:t>3205881717</w:t>
      </w:r>
      <w:r>
        <w:rPr>
          <w:rStyle w:val="9"/>
          <w:rFonts w:hint="eastAsia" w:ascii="宋体" w:hAnsi="宋体" w:cs="宋体"/>
          <w:kern w:val="0"/>
          <w:sz w:val="24"/>
        </w:rPr>
        <w:t>@qq.com</w:t>
      </w:r>
      <w:r>
        <w:rPr>
          <w:rStyle w:val="9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逾期不报，视为放弃比赛。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联系人：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张</w:t>
      </w:r>
      <w:r>
        <w:rPr>
          <w:rFonts w:hint="eastAsia" w:ascii="宋体" w:hAnsi="宋体" w:cs="宋体"/>
          <w:color w:val="000000"/>
          <w:kern w:val="0"/>
          <w:sz w:val="24"/>
        </w:rPr>
        <w:t>老师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电话：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13252280206</w:t>
      </w:r>
      <w:r>
        <w:rPr>
          <w:rFonts w:ascii="宋体" w:hAnsi="宋体" w:cs="宋体"/>
          <w:color w:val="000000"/>
          <w:kern w:val="0"/>
          <w:sz w:val="24"/>
        </w:rPr>
        <w:t xml:space="preserve">     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九、奖励办法：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、单打：男、女各取前八名。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、团体：男、女各取前五名。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、优秀运动员：各院推荐男、女运动员各一名。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、评出</w:t>
      </w:r>
      <w:r>
        <w:rPr>
          <w:rFonts w:hint="eastAsia" w:ascii="宋体" w:hAnsi="宋体" w:cs="宋体"/>
          <w:kern w:val="0"/>
          <w:sz w:val="24"/>
        </w:rPr>
        <w:t>“体育道德风尚奖运动队”、“最佳组织奖”各一</w:t>
      </w:r>
      <w:r>
        <w:rPr>
          <w:rFonts w:hint="eastAsia" w:ascii="宋体" w:hAnsi="宋体" w:cs="宋体"/>
          <w:kern w:val="0"/>
          <w:sz w:val="24"/>
          <w:lang w:eastAsia="zh-CN"/>
        </w:rPr>
        <w:t>队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十、其他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各学院</w:t>
      </w:r>
      <w:r>
        <w:rPr>
          <w:rFonts w:hint="eastAsia" w:ascii="宋体" w:hAnsi="宋体" w:cs="宋体"/>
          <w:color w:val="000000"/>
          <w:kern w:val="0"/>
          <w:sz w:val="24"/>
        </w:rPr>
        <w:t>裁判员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和</w:t>
      </w:r>
      <w:r>
        <w:rPr>
          <w:rFonts w:hint="eastAsia" w:ascii="宋体" w:hAnsi="宋体" w:cs="宋体"/>
          <w:color w:val="000000"/>
          <w:kern w:val="0"/>
          <w:sz w:val="24"/>
        </w:rPr>
        <w:t>领队</w:t>
      </w:r>
      <w:r>
        <w:rPr>
          <w:rFonts w:hint="eastAsia" w:ascii="宋体" w:hAnsi="宋体" w:cs="宋体"/>
          <w:color w:val="000000"/>
          <w:kern w:val="0"/>
          <w:sz w:val="24"/>
        </w:rPr>
        <w:t>于3月</w:t>
      </w:r>
      <w:r>
        <w:rPr>
          <w:rFonts w:ascii="宋体" w:hAnsi="宋体" w:cs="宋体"/>
          <w:color w:val="000000"/>
          <w:kern w:val="0"/>
          <w:sz w:val="24"/>
        </w:rPr>
        <w:t>18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中</w:t>
      </w:r>
      <w:r>
        <w:rPr>
          <w:rFonts w:hint="eastAsia" w:ascii="宋体" w:hAnsi="宋体" w:cs="宋体"/>
          <w:color w:val="000000"/>
          <w:kern w:val="0"/>
          <w:sz w:val="24"/>
        </w:rPr>
        <w:t>午12：30到体育学院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集合</w:t>
      </w:r>
      <w:r>
        <w:rPr>
          <w:rFonts w:hint="eastAsia" w:ascii="宋体" w:hAnsi="宋体" w:cs="宋体"/>
          <w:color w:val="000000"/>
          <w:kern w:val="0"/>
          <w:sz w:val="24"/>
        </w:rPr>
        <w:t>，召开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赛前准备</w:t>
      </w:r>
      <w:r>
        <w:rPr>
          <w:rFonts w:hint="eastAsia" w:ascii="宋体" w:hAnsi="宋体" w:cs="宋体"/>
          <w:color w:val="000000"/>
          <w:kern w:val="0"/>
          <w:sz w:val="24"/>
        </w:rPr>
        <w:t>会议（主要是抽签及比赛相关注意事项），请准时参加。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、比赛用球由体育学院提供，球拍自备。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、本规程未尽事宜，另行通知。本规程的解释权属体育学院。</w:t>
      </w: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体育学院</w:t>
      </w:r>
    </w:p>
    <w:p>
      <w:pPr>
        <w:spacing w:line="360" w:lineRule="auto"/>
        <w:rPr>
          <w:sz w:val="36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 20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eastAsia="zh-CN"/>
        </w:rPr>
        <w:t>8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tabs>
          <w:tab w:val="left" w:pos="5090"/>
          <w:tab w:val="left" w:pos="5865"/>
          <w:tab w:val="left" w:pos="8480"/>
        </w:tabs>
        <w:rPr>
          <w:b/>
          <w:sz w:val="32"/>
          <w:szCs w:val="32"/>
        </w:rPr>
      </w:pPr>
    </w:p>
    <w:p>
      <w:pPr>
        <w:tabs>
          <w:tab w:val="left" w:pos="5090"/>
          <w:tab w:val="left" w:pos="5865"/>
          <w:tab w:val="left" w:pos="8480"/>
        </w:tabs>
        <w:rPr>
          <w:b/>
          <w:sz w:val="32"/>
          <w:szCs w:val="32"/>
        </w:rPr>
      </w:pPr>
    </w:p>
    <w:p>
      <w:pPr>
        <w:tabs>
          <w:tab w:val="left" w:pos="5090"/>
          <w:tab w:val="left" w:pos="5865"/>
          <w:tab w:val="left" w:pos="8480"/>
        </w:tabs>
        <w:rPr>
          <w:b/>
          <w:sz w:val="32"/>
          <w:szCs w:val="32"/>
        </w:rPr>
      </w:pPr>
    </w:p>
    <w:p>
      <w:pPr>
        <w:tabs>
          <w:tab w:val="left" w:pos="5090"/>
          <w:tab w:val="left" w:pos="5865"/>
          <w:tab w:val="left" w:pos="8480"/>
        </w:tabs>
        <w:rPr>
          <w:b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</w:p>
    <w:p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</w:p>
    <w:p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南京特师大学生羽毛球比赛报名表</w:t>
      </w:r>
    </w:p>
    <w:p>
      <w:pPr>
        <w:spacing w:line="400" w:lineRule="exact"/>
        <w:jc w:val="center"/>
        <w:rPr>
          <w:rFonts w:ascii="仿宋_GB2312" w:eastAsia="仿宋_GB2312"/>
          <w:b/>
          <w:color w:val="000000"/>
          <w:sz w:val="30"/>
          <w:szCs w:val="30"/>
        </w:rPr>
      </w:pPr>
    </w:p>
    <w:p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单位</w:t>
      </w:r>
      <w:r>
        <w:rPr>
          <w:rFonts w:ascii="仿宋_GB2312" w:eastAsia="仿宋_GB2312"/>
          <w:b/>
          <w:color w:val="000000"/>
          <w:sz w:val="24"/>
        </w:rPr>
        <w:t xml:space="preserve">:   </w:t>
      </w:r>
    </w:p>
    <w:p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领队：</w:t>
      </w:r>
      <w:r>
        <w:rPr>
          <w:rFonts w:ascii="宋体" w:hAnsi="宋体" w:cs="宋体"/>
          <w:b/>
          <w:color w:val="000000"/>
          <w:sz w:val="24"/>
        </w:rPr>
        <w:t xml:space="preserve">                           </w:t>
      </w:r>
      <w:r>
        <w:rPr>
          <w:rFonts w:hint="eastAsia" w:ascii="宋体" w:hAnsi="宋体" w:cs="宋体"/>
          <w:b/>
          <w:color w:val="000000"/>
          <w:sz w:val="24"/>
        </w:rPr>
        <w:t>教练员：</w:t>
      </w:r>
    </w:p>
    <w:tbl>
      <w:tblPr>
        <w:tblStyle w:val="10"/>
        <w:tblpPr w:leftFromText="180" w:rightFromText="180" w:vertAnchor="text" w:tblpY="30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75"/>
        <w:gridCol w:w="854"/>
        <w:gridCol w:w="1554"/>
        <w:gridCol w:w="1278"/>
        <w:gridCol w:w="854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团体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单打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裁判员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要求：</w:t>
      </w:r>
      <w:r>
        <w:rPr>
          <w:sz w:val="24"/>
        </w:rPr>
        <w:t>1</w:t>
      </w:r>
      <w:r>
        <w:rPr>
          <w:rFonts w:hint="eastAsia"/>
          <w:sz w:val="24"/>
        </w:rPr>
        <w:t>、团体项目比赛，必须按照报名表中的名单结对参加，中途不得调整。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2</w:t>
      </w:r>
      <w:r>
        <w:rPr>
          <w:rFonts w:hint="eastAsia"/>
          <w:sz w:val="24"/>
        </w:rPr>
        <w:t>、运动员必须穿适合打羽毛球的运动鞋参赛。</w:t>
      </w:r>
    </w:p>
    <w:p>
      <w:pPr>
        <w:spacing w:line="360" w:lineRule="auto"/>
        <w:ind w:left="1080" w:hanging="1080" w:hangingChars="450"/>
        <w:rPr>
          <w:sz w:val="24"/>
        </w:rPr>
      </w:pPr>
      <w:r>
        <w:rPr>
          <w:sz w:val="24"/>
        </w:rPr>
        <w:t xml:space="preserve">      3</w:t>
      </w:r>
      <w:r>
        <w:rPr>
          <w:rFonts w:hint="eastAsia"/>
          <w:sz w:val="24"/>
        </w:rPr>
        <w:t>、单打和团体不冲突，可兼项；团体每队至少报3人（比赛中单打与双打可兼，运动员不能参与两次单打），否则视为弃权。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、☆为队长。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  <w:rPr>
      <w:kern w:val="0"/>
      <w:sz w:val="24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Courier New" w:hAnsi="Courier New"/>
      <w:kern w:val="0"/>
      <w:sz w:val="20"/>
      <w:szCs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日期 字符"/>
    <w:link w:val="3"/>
    <w:semiHidden/>
    <w:qFormat/>
    <w:locked/>
    <w:uiPriority w:val="99"/>
    <w:rPr>
      <w:rFonts w:cs="Times New Roman"/>
      <w:sz w:val="24"/>
    </w:rPr>
  </w:style>
  <w:style w:type="character" w:customStyle="1" w:styleId="13">
    <w:name w:val="HTML 预设格式 字符"/>
    <w:link w:val="6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14">
    <w:name w:val="页眉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324</Words>
  <Characters>1848</Characters>
  <Lines>15</Lines>
  <Paragraphs>4</Paragraphs>
  <ScaleCrop>false</ScaleCrop>
  <LinksUpToDate>false</LinksUpToDate>
  <CharactersWithSpaces>2168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2024-03-07T19:44:00Z</dcterms:created>
  <dc:creator>USER</dc:creator>
  <cp:lastModifiedBy>南京王大治</cp:lastModifiedBy>
  <dcterms:modified xsi:type="dcterms:W3CDTF">2024-03-08T13:28:05Z</dcterms:modified>
  <dc:title>南京特教学院2009年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30675AC1D41C41C6AC55C489AED86122</vt:lpwstr>
  </property>
</Properties>
</file>